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BBF" w:rsidRPr="00745229" w:rsidRDefault="002E5BBF" w:rsidP="002E5BBF">
      <w:pPr>
        <w:spacing w:after="0"/>
        <w:ind w:right="72"/>
        <w:jc w:val="both"/>
        <w:rPr>
          <w:rFonts w:ascii="Times New Roman" w:hAnsi="Times New Roman"/>
          <w:b/>
          <w:bCs/>
          <w:sz w:val="24"/>
          <w:szCs w:val="24"/>
        </w:rPr>
      </w:pPr>
      <w:r w:rsidRPr="00745229">
        <w:rPr>
          <w:rFonts w:ascii="Times New Roman" w:hAnsi="Times New Roman"/>
          <w:b/>
          <w:bCs/>
          <w:sz w:val="24"/>
          <w:szCs w:val="24"/>
        </w:rPr>
        <w:t>Kunadacsi Közös Önkormányzati Hivatal</w:t>
      </w:r>
    </w:p>
    <w:p w:rsidR="002E5BBF" w:rsidRPr="00745229" w:rsidRDefault="002E5BBF" w:rsidP="002E5BBF">
      <w:pPr>
        <w:spacing w:after="0"/>
        <w:ind w:right="72"/>
        <w:jc w:val="both"/>
        <w:rPr>
          <w:rFonts w:ascii="Times New Roman" w:hAnsi="Times New Roman"/>
          <w:b/>
          <w:bCs/>
          <w:sz w:val="24"/>
          <w:szCs w:val="24"/>
        </w:rPr>
      </w:pPr>
      <w:r w:rsidRPr="00745229">
        <w:rPr>
          <w:rFonts w:ascii="Times New Roman" w:hAnsi="Times New Roman"/>
          <w:b/>
          <w:bCs/>
          <w:sz w:val="24"/>
          <w:szCs w:val="24"/>
        </w:rPr>
        <w:t>Jegyzőjétől és Aljegyzőjétől</w:t>
      </w:r>
    </w:p>
    <w:p w:rsidR="002E5BBF" w:rsidRPr="00745229" w:rsidRDefault="002E5BBF" w:rsidP="002E5BBF">
      <w:pPr>
        <w:spacing w:after="0"/>
        <w:ind w:right="72"/>
        <w:jc w:val="center"/>
        <w:rPr>
          <w:rFonts w:ascii="Times New Roman" w:hAnsi="Times New Roman"/>
          <w:b/>
          <w:bCs/>
          <w:sz w:val="24"/>
          <w:szCs w:val="24"/>
          <w:u w:val="single"/>
        </w:rPr>
      </w:pPr>
    </w:p>
    <w:p w:rsidR="002E5BBF" w:rsidRPr="00745229" w:rsidRDefault="002E5BBF" w:rsidP="002E5BBF">
      <w:pPr>
        <w:spacing w:after="0"/>
        <w:jc w:val="center"/>
        <w:rPr>
          <w:rFonts w:ascii="Times New Roman" w:hAnsi="Times New Roman"/>
          <w:b/>
          <w:bCs/>
          <w:sz w:val="24"/>
          <w:szCs w:val="24"/>
          <w:u w:val="single"/>
        </w:rPr>
      </w:pPr>
      <w:r w:rsidRPr="00745229">
        <w:rPr>
          <w:rFonts w:ascii="Times New Roman" w:hAnsi="Times New Roman"/>
          <w:b/>
          <w:bCs/>
          <w:sz w:val="24"/>
          <w:szCs w:val="24"/>
          <w:u w:val="single"/>
        </w:rPr>
        <w:t>E l ő t e r j e s z t é s</w:t>
      </w:r>
    </w:p>
    <w:p w:rsidR="002E5BBF" w:rsidRDefault="002E5BBF" w:rsidP="002E5BBF">
      <w:pPr>
        <w:spacing w:after="0"/>
        <w:jc w:val="center"/>
        <w:rPr>
          <w:rFonts w:ascii="Times New Roman" w:hAnsi="Times New Roman"/>
          <w:sz w:val="24"/>
          <w:szCs w:val="24"/>
        </w:rPr>
      </w:pPr>
      <w:r w:rsidRPr="00745229">
        <w:rPr>
          <w:rFonts w:ascii="Times New Roman" w:hAnsi="Times New Roman"/>
          <w:sz w:val="24"/>
          <w:szCs w:val="24"/>
        </w:rPr>
        <w:t>Kunadacs és Kunpeszér Közsé</w:t>
      </w:r>
      <w:r w:rsidR="004A656E">
        <w:rPr>
          <w:rFonts w:ascii="Times New Roman" w:hAnsi="Times New Roman"/>
          <w:sz w:val="24"/>
          <w:szCs w:val="24"/>
        </w:rPr>
        <w:t>gek Képviselő-testületeinek 2017. május 25-é</w:t>
      </w:r>
      <w:r w:rsidRPr="00745229">
        <w:rPr>
          <w:rFonts w:ascii="Times New Roman" w:hAnsi="Times New Roman"/>
          <w:sz w:val="24"/>
          <w:szCs w:val="24"/>
        </w:rPr>
        <w:t>n tartandó együttes ülésére</w:t>
      </w:r>
    </w:p>
    <w:p w:rsidR="002E5BBF" w:rsidRPr="00745229" w:rsidRDefault="002E5BBF" w:rsidP="002E5BBF">
      <w:pPr>
        <w:spacing w:after="0"/>
        <w:jc w:val="center"/>
        <w:rPr>
          <w:rFonts w:ascii="Times New Roman" w:hAnsi="Times New Roman"/>
          <w:sz w:val="24"/>
          <w:szCs w:val="24"/>
        </w:rPr>
      </w:pPr>
    </w:p>
    <w:p w:rsidR="002E5BBF" w:rsidRPr="00745229" w:rsidRDefault="002E5BBF" w:rsidP="002E5BBF">
      <w:pPr>
        <w:autoSpaceDE w:val="0"/>
        <w:autoSpaceDN w:val="0"/>
        <w:adjustRightInd w:val="0"/>
        <w:spacing w:after="0"/>
        <w:jc w:val="both"/>
        <w:rPr>
          <w:rFonts w:ascii="Times New Roman" w:hAnsi="Times New Roman"/>
          <w:sz w:val="24"/>
          <w:szCs w:val="24"/>
        </w:rPr>
      </w:pPr>
      <w:r w:rsidRPr="00745229">
        <w:rPr>
          <w:rFonts w:ascii="Times New Roman" w:hAnsi="Times New Roman"/>
          <w:b/>
          <w:bCs/>
          <w:sz w:val="24"/>
          <w:szCs w:val="24"/>
          <w:u w:val="single"/>
        </w:rPr>
        <w:t>Tárgy:</w:t>
      </w:r>
      <w:r w:rsidRPr="00745229">
        <w:rPr>
          <w:rFonts w:ascii="Times New Roman" w:hAnsi="Times New Roman"/>
          <w:sz w:val="24"/>
          <w:szCs w:val="24"/>
        </w:rPr>
        <w:t xml:space="preserve"> A Kunadacsi Közös Önkormán</w:t>
      </w:r>
      <w:r>
        <w:rPr>
          <w:rFonts w:ascii="Times New Roman" w:hAnsi="Times New Roman"/>
          <w:sz w:val="24"/>
          <w:szCs w:val="24"/>
        </w:rPr>
        <w:t xml:space="preserve">yzati Hivatal beszámolója a </w:t>
      </w:r>
      <w:r w:rsidR="004A656E">
        <w:rPr>
          <w:rFonts w:ascii="Times New Roman" w:hAnsi="Times New Roman"/>
          <w:sz w:val="24"/>
          <w:szCs w:val="24"/>
        </w:rPr>
        <w:t>2016</w:t>
      </w:r>
      <w:r w:rsidRPr="00745229">
        <w:rPr>
          <w:rFonts w:ascii="Times New Roman" w:hAnsi="Times New Roman"/>
          <w:sz w:val="24"/>
          <w:szCs w:val="24"/>
        </w:rPr>
        <w:t>. évi tevékenységéről</w:t>
      </w:r>
    </w:p>
    <w:p w:rsidR="002E5BBF" w:rsidRPr="00745229" w:rsidRDefault="002E5BBF" w:rsidP="002E5BBF">
      <w:pPr>
        <w:spacing w:after="0"/>
        <w:jc w:val="both"/>
        <w:rPr>
          <w:rFonts w:ascii="Times New Roman" w:hAnsi="Times New Roman"/>
          <w:sz w:val="24"/>
          <w:szCs w:val="24"/>
        </w:rPr>
      </w:pPr>
    </w:p>
    <w:p w:rsidR="002E5BBF" w:rsidRPr="00745229" w:rsidRDefault="002E5BBF" w:rsidP="002E5BBF">
      <w:pPr>
        <w:spacing w:after="0" w:line="240" w:lineRule="auto"/>
        <w:jc w:val="both"/>
        <w:rPr>
          <w:rFonts w:ascii="Times New Roman" w:hAnsi="Times New Roman"/>
          <w:b/>
          <w:bCs/>
          <w:sz w:val="24"/>
          <w:szCs w:val="24"/>
        </w:rPr>
      </w:pPr>
      <w:r w:rsidRPr="00745229">
        <w:rPr>
          <w:rFonts w:ascii="Times New Roman" w:hAnsi="Times New Roman"/>
          <w:b/>
          <w:bCs/>
          <w:sz w:val="24"/>
          <w:szCs w:val="24"/>
        </w:rPr>
        <w:t>Tisztelt Képviselő-testület!</w:t>
      </w:r>
    </w:p>
    <w:p w:rsidR="002E5BBF" w:rsidRDefault="002E5BBF" w:rsidP="002E5BBF">
      <w:pPr>
        <w:spacing w:after="0" w:line="240" w:lineRule="auto"/>
        <w:jc w:val="both"/>
        <w:rPr>
          <w:rFonts w:ascii="Times New Roman" w:hAnsi="Times New Roman"/>
          <w:sz w:val="24"/>
          <w:szCs w:val="24"/>
        </w:rPr>
      </w:pPr>
    </w:p>
    <w:p w:rsidR="002E5BBF" w:rsidRDefault="002E5BBF" w:rsidP="002E5BBF">
      <w:pPr>
        <w:spacing w:after="0" w:line="240" w:lineRule="auto"/>
        <w:jc w:val="both"/>
        <w:rPr>
          <w:rFonts w:ascii="Times New Roman" w:hAnsi="Times New Roman"/>
          <w:sz w:val="24"/>
          <w:szCs w:val="24"/>
        </w:rPr>
      </w:pPr>
      <w:r>
        <w:rPr>
          <w:rFonts w:ascii="Times New Roman" w:hAnsi="Times New Roman"/>
          <w:sz w:val="24"/>
          <w:szCs w:val="24"/>
        </w:rPr>
        <w:t xml:space="preserve">A Közös Önkormányzati Hivatal </w:t>
      </w:r>
      <w:r w:rsidRPr="00745229">
        <w:rPr>
          <w:rFonts w:ascii="Times New Roman" w:hAnsi="Times New Roman"/>
          <w:sz w:val="24"/>
          <w:szCs w:val="24"/>
        </w:rPr>
        <w:t xml:space="preserve">(a továbbiakban: KÖH) </w:t>
      </w:r>
      <w:r>
        <w:rPr>
          <w:rFonts w:ascii="Times New Roman" w:hAnsi="Times New Roman"/>
          <w:sz w:val="24"/>
          <w:szCs w:val="24"/>
        </w:rPr>
        <w:t>jegyzőjeként - a</w:t>
      </w:r>
      <w:r w:rsidR="004A656E">
        <w:rPr>
          <w:rFonts w:ascii="Times New Roman" w:hAnsi="Times New Roman"/>
          <w:sz w:val="24"/>
          <w:szCs w:val="24"/>
        </w:rPr>
        <w:t xml:space="preserve">z aljegyzővel közösen </w:t>
      </w:r>
      <w:r w:rsidR="004A656E" w:rsidRPr="001D0C29">
        <w:rPr>
          <w:rFonts w:ascii="Times New Roman" w:hAnsi="Times New Roman"/>
          <w:sz w:val="24"/>
          <w:szCs w:val="24"/>
        </w:rPr>
        <w:t>- negyedik</w:t>
      </w:r>
      <w:r w:rsidRPr="001D0C29">
        <w:rPr>
          <w:rFonts w:ascii="Times New Roman" w:hAnsi="Times New Roman"/>
          <w:sz w:val="24"/>
          <w:szCs w:val="24"/>
        </w:rPr>
        <w:t xml:space="preserve"> </w:t>
      </w:r>
      <w:r>
        <w:rPr>
          <w:rFonts w:ascii="Times New Roman" w:hAnsi="Times New Roman"/>
          <w:sz w:val="24"/>
          <w:szCs w:val="24"/>
        </w:rPr>
        <w:t>alkalommal teszünk eleget beszámolási kötelezettségünknek.</w:t>
      </w:r>
    </w:p>
    <w:p w:rsidR="002E5BBF" w:rsidRPr="00EA3A26"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Magyarország helyi önkormányzatairól szóló 2011. évi CLXXXIX. törvény 81. § (3) bekezdésének f) pontja szerint</w:t>
      </w:r>
      <w:r>
        <w:rPr>
          <w:rFonts w:ascii="Times New Roman" w:hAnsi="Times New Roman"/>
          <w:sz w:val="24"/>
          <w:szCs w:val="24"/>
        </w:rPr>
        <w:t xml:space="preserve"> </w:t>
      </w:r>
      <w:r w:rsidRPr="00EA3A26">
        <w:rPr>
          <w:rFonts w:ascii="Times New Roman" w:hAnsi="Times New Roman"/>
          <w:sz w:val="24"/>
          <w:szCs w:val="24"/>
        </w:rPr>
        <w:t>a jegyző évente beszámol a képviselő-testületnek a hivatal tevékenységéről.</w:t>
      </w:r>
    </w:p>
    <w:p w:rsidR="002E5BBF" w:rsidRPr="00F31264" w:rsidRDefault="002E5BBF" w:rsidP="002E5BBF">
      <w:pPr>
        <w:spacing w:after="0"/>
        <w:jc w:val="both"/>
        <w:rPr>
          <w:rFonts w:ascii="Times New Roman" w:hAnsi="Times New Roman"/>
          <w:sz w:val="24"/>
          <w:szCs w:val="24"/>
        </w:rPr>
      </w:pPr>
      <w:r>
        <w:rPr>
          <w:rFonts w:ascii="Times New Roman" w:hAnsi="Times New Roman"/>
          <w:sz w:val="24"/>
          <w:szCs w:val="24"/>
        </w:rPr>
        <w:t xml:space="preserve">Immár hagyományos az a gyakorlat, hogy a beszámolóra Kunpeszéren, a zárszámadás tárgyalásával együtt kerül sor. Az együttműködést szabályozó megállapodásunk szerint </w:t>
      </w:r>
      <w:r w:rsidRPr="00F31264">
        <w:rPr>
          <w:rFonts w:ascii="Times New Roman" w:hAnsi="Times New Roman"/>
          <w:sz w:val="24"/>
          <w:szCs w:val="24"/>
        </w:rPr>
        <w:t>„</w:t>
      </w:r>
      <w:proofErr w:type="gramStart"/>
      <w:r w:rsidRPr="00F31264">
        <w:rPr>
          <w:rFonts w:ascii="Times New Roman" w:hAnsi="Times New Roman"/>
          <w:sz w:val="24"/>
          <w:szCs w:val="24"/>
        </w:rPr>
        <w:t>A</w:t>
      </w:r>
      <w:proofErr w:type="gramEnd"/>
      <w:r w:rsidRPr="00F31264">
        <w:rPr>
          <w:rFonts w:ascii="Times New Roman" w:hAnsi="Times New Roman"/>
          <w:sz w:val="24"/>
          <w:szCs w:val="24"/>
        </w:rPr>
        <w:t xml:space="preserve"> jegyző évente beszámol mindkét képviselő-testületnek a KÖH munkájáról. A beszámoló időpontja megegyezik az éves költségvetési beszámoló időpontjával.”</w:t>
      </w:r>
    </w:p>
    <w:p w:rsidR="002E5BBF" w:rsidRDefault="002E5BBF" w:rsidP="002E5BBF">
      <w:pPr>
        <w:spacing w:after="0"/>
        <w:jc w:val="both"/>
        <w:rPr>
          <w:rFonts w:ascii="Times New Roman" w:hAnsi="Times New Roman"/>
          <w:sz w:val="24"/>
          <w:szCs w:val="24"/>
        </w:rPr>
      </w:pPr>
    </w:p>
    <w:p w:rsidR="002E5BBF" w:rsidRPr="00745229" w:rsidRDefault="002E5BBF" w:rsidP="002E5BBF">
      <w:pPr>
        <w:spacing w:after="0"/>
        <w:ind w:right="74"/>
        <w:jc w:val="both"/>
        <w:rPr>
          <w:rFonts w:ascii="Times New Roman" w:hAnsi="Times New Roman"/>
          <w:sz w:val="24"/>
          <w:szCs w:val="24"/>
        </w:rPr>
      </w:pPr>
      <w:r w:rsidRPr="00745229">
        <w:rPr>
          <w:rFonts w:ascii="Times New Roman" w:hAnsi="Times New Roman"/>
          <w:sz w:val="24"/>
          <w:szCs w:val="24"/>
        </w:rPr>
        <w:t>A KÖH önállóan működő és gazdálkodó közhatalmi költségvetési szerv.</w:t>
      </w:r>
      <w:r>
        <w:rPr>
          <w:rFonts w:ascii="Times New Roman" w:hAnsi="Times New Roman"/>
          <w:sz w:val="24"/>
          <w:szCs w:val="24"/>
        </w:rPr>
        <w:t xml:space="preserve"> </w:t>
      </w:r>
      <w:r w:rsidRPr="00745229">
        <w:rPr>
          <w:rFonts w:ascii="Times New Roman" w:hAnsi="Times New Roman"/>
          <w:sz w:val="24"/>
          <w:szCs w:val="24"/>
        </w:rPr>
        <w:t>Kunpeszéren a napi operatív munkavégzést, feladatellátást az aljegyző szervezi és látja el.</w:t>
      </w:r>
    </w:p>
    <w:p w:rsidR="002E5BBF" w:rsidRDefault="002E5BBF" w:rsidP="002E5BBF">
      <w:pPr>
        <w:spacing w:after="0"/>
        <w:ind w:right="74"/>
        <w:jc w:val="both"/>
        <w:rPr>
          <w:rFonts w:ascii="Times New Roman" w:hAnsi="Times New Roman"/>
          <w:sz w:val="24"/>
          <w:szCs w:val="24"/>
        </w:rPr>
      </w:pPr>
      <w:r>
        <w:rPr>
          <w:rFonts w:ascii="Times New Roman" w:hAnsi="Times New Roman"/>
          <w:sz w:val="24"/>
          <w:szCs w:val="24"/>
        </w:rPr>
        <w:t>A megállapodásunk 13. pontja szerint:</w:t>
      </w:r>
    </w:p>
    <w:p w:rsidR="002E5BBF" w:rsidRPr="00192019" w:rsidRDefault="002E5BBF" w:rsidP="002E5BBF">
      <w:pPr>
        <w:spacing w:after="0"/>
        <w:ind w:right="74"/>
        <w:jc w:val="both"/>
        <w:rPr>
          <w:rFonts w:ascii="Times New Roman" w:hAnsi="Times New Roman"/>
          <w:i/>
          <w:sz w:val="24"/>
          <w:szCs w:val="24"/>
        </w:rPr>
      </w:pPr>
      <w:r>
        <w:rPr>
          <w:rFonts w:ascii="Times New Roman" w:hAnsi="Times New Roman"/>
          <w:i/>
          <w:sz w:val="24"/>
          <w:szCs w:val="24"/>
        </w:rPr>
        <w:t>„A Kunadacsi Közös Önkormányzati Hivatal Kunpeszéri Kirendeltségét a kirendeltség-vezető (aljegyző) vezeti.”</w:t>
      </w:r>
    </w:p>
    <w:p w:rsidR="002E5BBF" w:rsidRDefault="002E5BBF" w:rsidP="002E5BBF">
      <w:pPr>
        <w:spacing w:after="0" w:line="240" w:lineRule="auto"/>
        <w:rPr>
          <w:rFonts w:ascii="Times New Roman" w:eastAsia="Calibri" w:hAnsi="Times New Roman"/>
          <w:sz w:val="24"/>
          <w:szCs w:val="24"/>
        </w:rPr>
      </w:pPr>
    </w:p>
    <w:p w:rsidR="002E5BBF" w:rsidRDefault="002E5BBF" w:rsidP="002E5BBF">
      <w:pPr>
        <w:spacing w:after="0" w:line="240" w:lineRule="auto"/>
        <w:rPr>
          <w:rFonts w:ascii="Times New Roman" w:hAnsi="Times New Roman"/>
          <w:b/>
          <w:bCs/>
          <w:sz w:val="24"/>
          <w:szCs w:val="24"/>
          <w:u w:val="single"/>
        </w:rPr>
      </w:pPr>
      <w:r w:rsidRPr="00745229">
        <w:rPr>
          <w:rFonts w:ascii="Times New Roman" w:hAnsi="Times New Roman"/>
          <w:b/>
          <w:bCs/>
          <w:sz w:val="24"/>
          <w:szCs w:val="24"/>
          <w:u w:val="single"/>
        </w:rPr>
        <w:t>B e v e z e t ő</w:t>
      </w:r>
    </w:p>
    <w:p w:rsidR="002E5BBF" w:rsidRDefault="002E5BBF" w:rsidP="002E5BBF">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A beszámolót az áttekinthetőség érdekében ügycsoportonként állítottuk össze, de terjedelmi okoknál fogva csak a legjellemzőbb feladatokra tértünk ki.</w:t>
      </w:r>
    </w:p>
    <w:p w:rsidR="002E5BBF" w:rsidRDefault="002E5BBF" w:rsidP="002E5BBF">
      <w:pPr>
        <w:autoSpaceDE w:val="0"/>
        <w:autoSpaceDN w:val="0"/>
        <w:adjustRightInd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A hivatal dolgozói napi munkájuk során a hatályos jogszabályoknak megfelelően ellátták a hatáskörükbe tartozó feladatukat. Igyekeztek megfelelni a képviselőtestületek és a polgármesterek által meghatározott elvárásoknak. </w:t>
      </w:r>
    </w:p>
    <w:p w:rsidR="002E5BBF" w:rsidRPr="00745229" w:rsidRDefault="002E5BBF" w:rsidP="002E5BBF">
      <w:pPr>
        <w:autoSpaceDE w:val="0"/>
        <w:autoSpaceDN w:val="0"/>
        <w:adjustRightInd w:val="0"/>
        <w:spacing w:after="0" w:line="240" w:lineRule="auto"/>
        <w:jc w:val="both"/>
        <w:rPr>
          <w:rFonts w:ascii="Times New Roman" w:hAnsi="Times New Roman"/>
          <w:b/>
          <w:bCs/>
          <w:sz w:val="24"/>
          <w:szCs w:val="24"/>
          <w:u w:val="single"/>
        </w:rPr>
      </w:pPr>
      <w:r>
        <w:rPr>
          <w:rFonts w:ascii="Times New Roman" w:eastAsia="Calibri" w:hAnsi="Times New Roman"/>
          <w:sz w:val="24"/>
          <w:szCs w:val="24"/>
        </w:rPr>
        <w:t>Elsődleges feladatunk a lakosság kiszolgálása és segítése a törvény keretei között, a törvényesség betartása mellett.</w:t>
      </w:r>
    </w:p>
    <w:p w:rsidR="002E5BBF" w:rsidRDefault="002E5BBF" w:rsidP="002E5BBF">
      <w:pPr>
        <w:spacing w:after="0" w:line="240" w:lineRule="auto"/>
        <w:jc w:val="both"/>
        <w:rPr>
          <w:rFonts w:ascii="Times New Roman" w:hAnsi="Times New Roman"/>
          <w:sz w:val="24"/>
          <w:szCs w:val="24"/>
        </w:rPr>
      </w:pPr>
    </w:p>
    <w:p w:rsidR="002E5BBF" w:rsidRDefault="002E5BBF" w:rsidP="002E5BBF">
      <w:pPr>
        <w:autoSpaceDE w:val="0"/>
        <w:autoSpaceDN w:val="0"/>
        <w:adjustRightInd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A KÖH Kunpeszéren állandó jelleggel „Kunadacsi Közös Önkormányzati Hivatal Kunpeszéri Kirendeltsége” elnevezéssel kirendeltséget működtet a Kunpeszér települést érintő, a </w:t>
      </w:r>
      <w:proofErr w:type="gramStart"/>
      <w:r>
        <w:rPr>
          <w:rFonts w:ascii="Times New Roman" w:eastAsia="Calibri" w:hAnsi="Times New Roman"/>
          <w:sz w:val="24"/>
          <w:szCs w:val="24"/>
        </w:rPr>
        <w:t>KÖH  Szervezeti</w:t>
      </w:r>
      <w:proofErr w:type="gramEnd"/>
      <w:r>
        <w:rPr>
          <w:rFonts w:ascii="Times New Roman" w:eastAsia="Calibri" w:hAnsi="Times New Roman"/>
          <w:sz w:val="24"/>
          <w:szCs w:val="24"/>
        </w:rPr>
        <w:t xml:space="preserve"> és Működési Szabályzatában meghatározott hatósági, önkormányzati és pénzügyek helyben történő intézése céljából.</w:t>
      </w:r>
    </w:p>
    <w:p w:rsidR="002E5BBF" w:rsidRDefault="002E5BBF" w:rsidP="002E5BBF">
      <w:pPr>
        <w:autoSpaceDE w:val="0"/>
        <w:autoSpaceDN w:val="0"/>
        <w:adjustRightInd w:val="0"/>
        <w:spacing w:after="0" w:line="240" w:lineRule="auto"/>
        <w:jc w:val="both"/>
        <w:rPr>
          <w:rFonts w:ascii="Times New Roman" w:eastAsia="Calibri" w:hAnsi="Times New Roman"/>
          <w:sz w:val="24"/>
          <w:szCs w:val="24"/>
        </w:rPr>
      </w:pPr>
      <w:r>
        <w:rPr>
          <w:rFonts w:ascii="Times New Roman" w:eastAsia="Calibri" w:hAnsi="Times New Roman"/>
          <w:bCs/>
          <w:sz w:val="24"/>
          <w:szCs w:val="24"/>
        </w:rPr>
        <w:t>A KÖH j</w:t>
      </w:r>
      <w:r w:rsidRPr="006444EE">
        <w:rPr>
          <w:rFonts w:ascii="Times New Roman" w:eastAsia="Calibri" w:hAnsi="Times New Roman"/>
          <w:bCs/>
          <w:sz w:val="24"/>
          <w:szCs w:val="24"/>
        </w:rPr>
        <w:t>ogszabályban meghatározott kö</w:t>
      </w:r>
      <w:r>
        <w:rPr>
          <w:rFonts w:ascii="Times New Roman" w:eastAsia="Calibri" w:hAnsi="Times New Roman"/>
          <w:bCs/>
          <w:sz w:val="24"/>
          <w:szCs w:val="24"/>
        </w:rPr>
        <w:t>zfeladata a</w:t>
      </w:r>
      <w:r w:rsidRPr="006444EE">
        <w:rPr>
          <w:rFonts w:ascii="Times New Roman" w:eastAsia="Calibri" w:hAnsi="Times New Roman"/>
          <w:sz w:val="24"/>
          <w:szCs w:val="24"/>
        </w:rPr>
        <w:t>z önkormányzatok működésével, valamint a polgármester és a jegyző feladat- és</w:t>
      </w:r>
      <w:r>
        <w:rPr>
          <w:rFonts w:ascii="Times New Roman" w:eastAsia="Calibri" w:hAnsi="Times New Roman"/>
          <w:sz w:val="24"/>
          <w:szCs w:val="24"/>
        </w:rPr>
        <w:t xml:space="preserve"> </w:t>
      </w:r>
      <w:r w:rsidRPr="006444EE">
        <w:rPr>
          <w:rFonts w:ascii="Times New Roman" w:eastAsia="Calibri" w:hAnsi="Times New Roman"/>
          <w:sz w:val="24"/>
          <w:szCs w:val="24"/>
        </w:rPr>
        <w:t>hatáskörébe tartozó ügyek döntésre való előkészítésével és végrehajtásával kapcsolatos</w:t>
      </w:r>
      <w:r>
        <w:rPr>
          <w:rFonts w:ascii="Times New Roman" w:eastAsia="Calibri" w:hAnsi="Times New Roman"/>
          <w:sz w:val="24"/>
          <w:szCs w:val="24"/>
        </w:rPr>
        <w:t xml:space="preserve"> </w:t>
      </w:r>
      <w:r w:rsidRPr="006444EE">
        <w:rPr>
          <w:rFonts w:ascii="Times New Roman" w:eastAsia="Calibri" w:hAnsi="Times New Roman"/>
          <w:sz w:val="24"/>
          <w:szCs w:val="24"/>
        </w:rPr>
        <w:t>feladatok ellátása, a törvényesség betartása, a képviselőtestületi döntések végrehajtása, az</w:t>
      </w:r>
      <w:r>
        <w:rPr>
          <w:rFonts w:ascii="Times New Roman" w:eastAsia="Calibri" w:hAnsi="Times New Roman"/>
          <w:sz w:val="24"/>
          <w:szCs w:val="24"/>
        </w:rPr>
        <w:t xml:space="preserve"> </w:t>
      </w:r>
      <w:r w:rsidRPr="006444EE">
        <w:rPr>
          <w:rFonts w:ascii="Times New Roman" w:eastAsia="Calibri" w:hAnsi="Times New Roman"/>
          <w:sz w:val="24"/>
          <w:szCs w:val="24"/>
        </w:rPr>
        <w:t>állampolgári jogok érvényesülése, közreműködés az önkormányzatok egymás közötti,</w:t>
      </w:r>
      <w:r>
        <w:rPr>
          <w:rFonts w:ascii="Times New Roman" w:eastAsia="Calibri" w:hAnsi="Times New Roman"/>
          <w:sz w:val="24"/>
          <w:szCs w:val="24"/>
        </w:rPr>
        <w:t xml:space="preserve"> </w:t>
      </w:r>
      <w:r w:rsidRPr="006444EE">
        <w:rPr>
          <w:rFonts w:ascii="Times New Roman" w:eastAsia="Calibri" w:hAnsi="Times New Roman"/>
          <w:sz w:val="24"/>
          <w:szCs w:val="24"/>
        </w:rPr>
        <w:t>valamint az állami szervekkel történő együttműködésének összehangolásában.</w:t>
      </w:r>
    </w:p>
    <w:p w:rsidR="002E5BBF" w:rsidRPr="006444EE" w:rsidRDefault="002E5BBF" w:rsidP="002E5BBF">
      <w:pPr>
        <w:autoSpaceDE w:val="0"/>
        <w:autoSpaceDN w:val="0"/>
        <w:adjustRightInd w:val="0"/>
        <w:spacing w:after="0" w:line="240" w:lineRule="auto"/>
        <w:jc w:val="both"/>
        <w:rPr>
          <w:rFonts w:ascii="Times New Roman" w:hAnsi="Times New Roman"/>
          <w:sz w:val="24"/>
          <w:szCs w:val="24"/>
        </w:rPr>
      </w:pPr>
    </w:p>
    <w:p w:rsidR="002E5BBF" w:rsidRPr="00745229" w:rsidRDefault="002E5BBF" w:rsidP="002E5BBF">
      <w:pPr>
        <w:spacing w:after="0" w:line="240" w:lineRule="auto"/>
        <w:rPr>
          <w:rFonts w:ascii="Times New Roman" w:hAnsi="Times New Roman"/>
          <w:sz w:val="24"/>
          <w:szCs w:val="24"/>
        </w:rPr>
      </w:pPr>
      <w:r w:rsidRPr="00745229">
        <w:rPr>
          <w:rFonts w:ascii="Times New Roman" w:hAnsi="Times New Roman"/>
          <w:sz w:val="24"/>
          <w:szCs w:val="24"/>
        </w:rPr>
        <w:lastRenderedPageBreak/>
        <w:t>A KÖH alapvető teendői a következők:</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b/>
          <w:bCs/>
          <w:sz w:val="24"/>
          <w:szCs w:val="24"/>
        </w:rPr>
        <w:t>1.</w:t>
      </w:r>
      <w:r w:rsidRPr="00745229">
        <w:rPr>
          <w:rFonts w:ascii="Times New Roman" w:hAnsi="Times New Roman"/>
          <w:sz w:val="24"/>
          <w:szCs w:val="24"/>
        </w:rPr>
        <w:t xml:space="preserve"> Ellátja az önkormányzati testületi szervekhez kapcsolódó adminisztrációs feladat</w:t>
      </w:r>
      <w:r>
        <w:rPr>
          <w:rFonts w:ascii="Times New Roman" w:hAnsi="Times New Roman"/>
          <w:sz w:val="24"/>
          <w:szCs w:val="24"/>
        </w:rPr>
        <w:t>okat,</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b/>
          <w:bCs/>
          <w:sz w:val="24"/>
          <w:szCs w:val="24"/>
        </w:rPr>
        <w:t>2.</w:t>
      </w:r>
      <w:r w:rsidRPr="00745229">
        <w:rPr>
          <w:rFonts w:ascii="Times New Roman" w:hAnsi="Times New Roman"/>
          <w:sz w:val="24"/>
          <w:szCs w:val="24"/>
        </w:rPr>
        <w:t xml:space="preserve"> Előkészíti és végrehajtja a testületi szervek önkormányzati döntéseit,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b/>
          <w:bCs/>
          <w:sz w:val="24"/>
          <w:szCs w:val="24"/>
        </w:rPr>
        <w:t>3.</w:t>
      </w:r>
      <w:r w:rsidRPr="00745229">
        <w:rPr>
          <w:rFonts w:ascii="Times New Roman" w:hAnsi="Times New Roman"/>
          <w:sz w:val="24"/>
          <w:szCs w:val="24"/>
        </w:rPr>
        <w:t xml:space="preserve"> Ellátja a központi állami szervek megbízásából az önkormányzat számára hatáskört megállapító jogszabályok végrehajtásaként az államigazgat</w:t>
      </w:r>
      <w:r>
        <w:rPr>
          <w:rFonts w:ascii="Times New Roman" w:hAnsi="Times New Roman"/>
          <w:sz w:val="24"/>
          <w:szCs w:val="24"/>
        </w:rPr>
        <w:t>ási, szakigazgatási feladatokat,</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b/>
          <w:bCs/>
          <w:sz w:val="24"/>
          <w:szCs w:val="24"/>
        </w:rPr>
        <w:t>4.</w:t>
      </w:r>
      <w:r w:rsidRPr="00745229">
        <w:rPr>
          <w:rFonts w:ascii="Times New Roman" w:hAnsi="Times New Roman"/>
          <w:sz w:val="24"/>
          <w:szCs w:val="24"/>
        </w:rPr>
        <w:t xml:space="preserve"> A feladatok ellátása érdekében szervező, koordinációs tevékenységet fejt ki az önkormányzati fenntartású intézmények, az érdekképviseleti, civil szervezetek, egyéb önszerveződő közösségek irányába.</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xml:space="preserve">A KÖH az államháztartás szempontjából önállóan működő és önállóan gazdálkodó költségvetési szerv, egységes munkaszervezet.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A képviselő-testületek a KÖH belső szervezeti felépítését, munkarendjét és ügyfélfogadási rendjét a Szervezeti és Működési Szabályzatában állapította meg.</w:t>
      </w:r>
    </w:p>
    <w:p w:rsidR="002E5BBF"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xml:space="preserve">Tekintettel arra, hogy a feladatellátásához kapcsolódó beszámolók, előterjesztések és tájékoztatók alapján minden ülésen rendszeresen kapnak információkat a Képviselő-testületek, a KÖH működésével kapcsolatos </w:t>
      </w:r>
      <w:r>
        <w:rPr>
          <w:rFonts w:ascii="Times New Roman" w:hAnsi="Times New Roman"/>
          <w:sz w:val="24"/>
          <w:szCs w:val="24"/>
        </w:rPr>
        <w:t>f</w:t>
      </w:r>
      <w:r w:rsidRPr="00745229">
        <w:rPr>
          <w:rFonts w:ascii="Times New Roman" w:hAnsi="Times New Roman"/>
          <w:sz w:val="24"/>
          <w:szCs w:val="24"/>
        </w:rPr>
        <w:t>ontosabb hivatali munkákat és folyamatokat kívánj</w:t>
      </w:r>
      <w:r>
        <w:rPr>
          <w:rFonts w:ascii="Times New Roman" w:hAnsi="Times New Roman"/>
          <w:sz w:val="24"/>
          <w:szCs w:val="24"/>
        </w:rPr>
        <w:t>uk</w:t>
      </w:r>
      <w:r w:rsidRPr="00745229">
        <w:rPr>
          <w:rFonts w:ascii="Times New Roman" w:hAnsi="Times New Roman"/>
          <w:sz w:val="24"/>
          <w:szCs w:val="24"/>
        </w:rPr>
        <w:t xml:space="preserve"> összefoglalni.</w:t>
      </w:r>
    </w:p>
    <w:p w:rsidR="002E5BBF" w:rsidRDefault="002E5BBF" w:rsidP="002E5BBF">
      <w:pPr>
        <w:spacing w:after="0" w:line="240" w:lineRule="auto"/>
        <w:rPr>
          <w:rFonts w:ascii="Times New Roman" w:hAnsi="Times New Roman"/>
          <w:sz w:val="24"/>
          <w:szCs w:val="24"/>
        </w:rPr>
      </w:pPr>
    </w:p>
    <w:p w:rsidR="002E5BBF" w:rsidRDefault="002E5BBF" w:rsidP="002E5BBF">
      <w:pPr>
        <w:spacing w:after="0" w:line="240" w:lineRule="auto"/>
        <w:rPr>
          <w:rFonts w:ascii="Times New Roman" w:hAnsi="Times New Roman"/>
          <w:b/>
          <w:bCs/>
          <w:sz w:val="24"/>
          <w:szCs w:val="24"/>
          <w:u w:val="single"/>
        </w:rPr>
      </w:pPr>
      <w:r w:rsidRPr="00745229">
        <w:rPr>
          <w:rFonts w:ascii="Times New Roman" w:hAnsi="Times New Roman"/>
          <w:b/>
          <w:bCs/>
          <w:sz w:val="24"/>
          <w:szCs w:val="24"/>
          <w:u w:val="single"/>
        </w:rPr>
        <w:t>Személyi feltételek</w:t>
      </w:r>
    </w:p>
    <w:p w:rsidR="002E5BBF" w:rsidRPr="004B0CB7"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A</w:t>
      </w:r>
      <w:r>
        <w:rPr>
          <w:rFonts w:ascii="Times New Roman" w:hAnsi="Times New Roman"/>
          <w:sz w:val="24"/>
          <w:szCs w:val="24"/>
        </w:rPr>
        <w:t xml:space="preserve"> </w:t>
      </w:r>
      <w:r w:rsidR="00D6113A" w:rsidRPr="001D0C29">
        <w:rPr>
          <w:rFonts w:ascii="Times New Roman" w:hAnsi="Times New Roman"/>
          <w:sz w:val="24"/>
          <w:szCs w:val="24"/>
        </w:rPr>
        <w:t>2017</w:t>
      </w:r>
      <w:r>
        <w:rPr>
          <w:rFonts w:ascii="Times New Roman" w:hAnsi="Times New Roman"/>
          <w:sz w:val="24"/>
          <w:szCs w:val="24"/>
        </w:rPr>
        <w:t xml:space="preserve">. évre vonatkozó költségvetési törvény </w:t>
      </w:r>
      <w:r w:rsidRPr="00745229">
        <w:rPr>
          <w:rFonts w:ascii="Times New Roman" w:hAnsi="Times New Roman"/>
          <w:sz w:val="24"/>
          <w:szCs w:val="24"/>
        </w:rPr>
        <w:t>a</w:t>
      </w:r>
      <w:r>
        <w:rPr>
          <w:rFonts w:ascii="Times New Roman" w:hAnsi="Times New Roman"/>
          <w:sz w:val="24"/>
          <w:szCs w:val="24"/>
        </w:rPr>
        <w:t xml:space="preserve"> mi</w:t>
      </w:r>
      <w:r w:rsidRPr="00745229">
        <w:rPr>
          <w:rFonts w:ascii="Times New Roman" w:hAnsi="Times New Roman"/>
          <w:sz w:val="24"/>
          <w:szCs w:val="24"/>
        </w:rPr>
        <w:t xml:space="preserve"> települési kategóriában maximális dolgozói létszám</w:t>
      </w:r>
      <w:r>
        <w:rPr>
          <w:rFonts w:ascii="Times New Roman" w:hAnsi="Times New Roman"/>
          <w:sz w:val="24"/>
          <w:szCs w:val="24"/>
        </w:rPr>
        <w:t>ot</w:t>
      </w:r>
      <w:r w:rsidRPr="00745229">
        <w:rPr>
          <w:rFonts w:ascii="Times New Roman" w:hAnsi="Times New Roman"/>
          <w:sz w:val="24"/>
          <w:szCs w:val="24"/>
        </w:rPr>
        <w:t xml:space="preserve"> </w:t>
      </w:r>
      <w:r w:rsidRPr="001D0C29">
        <w:rPr>
          <w:rFonts w:ascii="Times New Roman" w:hAnsi="Times New Roman"/>
          <w:sz w:val="24"/>
          <w:szCs w:val="24"/>
        </w:rPr>
        <w:t xml:space="preserve">8 </w:t>
      </w:r>
      <w:r w:rsidRPr="00745229">
        <w:rPr>
          <w:rFonts w:ascii="Times New Roman" w:hAnsi="Times New Roman"/>
          <w:sz w:val="24"/>
          <w:szCs w:val="24"/>
        </w:rPr>
        <w:t>fő</w:t>
      </w:r>
      <w:r>
        <w:rPr>
          <w:rFonts w:ascii="Times New Roman" w:hAnsi="Times New Roman"/>
          <w:sz w:val="24"/>
          <w:szCs w:val="24"/>
        </w:rPr>
        <w:t>ben határozza meg. A</w:t>
      </w:r>
      <w:r w:rsidRPr="00745229">
        <w:rPr>
          <w:rFonts w:ascii="Times New Roman" w:hAnsi="Times New Roman"/>
          <w:sz w:val="24"/>
          <w:szCs w:val="24"/>
        </w:rPr>
        <w:t xml:space="preserve"> finanszírozás - a jelenlegi bérekkel és a létszám</w:t>
      </w:r>
      <w:r>
        <w:rPr>
          <w:rFonts w:ascii="Times New Roman" w:hAnsi="Times New Roman"/>
          <w:sz w:val="24"/>
          <w:szCs w:val="24"/>
        </w:rPr>
        <w:t>-</w:t>
      </w:r>
      <w:r w:rsidRPr="00745229">
        <w:rPr>
          <w:rFonts w:ascii="Times New Roman" w:hAnsi="Times New Roman"/>
          <w:sz w:val="24"/>
          <w:szCs w:val="24"/>
        </w:rPr>
        <w:t xml:space="preserve">leépítési pályázattal - </w:t>
      </w:r>
      <w:r w:rsidRPr="001D0C29">
        <w:rPr>
          <w:rFonts w:ascii="Times New Roman" w:hAnsi="Times New Roman"/>
          <w:sz w:val="24"/>
          <w:szCs w:val="24"/>
        </w:rPr>
        <w:t>7</w:t>
      </w:r>
      <w:r w:rsidRPr="00745229">
        <w:rPr>
          <w:rFonts w:ascii="Times New Roman" w:hAnsi="Times New Roman"/>
          <w:sz w:val="24"/>
          <w:szCs w:val="24"/>
        </w:rPr>
        <w:t xml:space="preserve"> fő alkalmazását teszi lehetővé.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A megállapodás</w:t>
      </w:r>
      <w:r>
        <w:rPr>
          <w:rFonts w:ascii="Times New Roman" w:hAnsi="Times New Roman"/>
          <w:sz w:val="24"/>
          <w:szCs w:val="24"/>
        </w:rPr>
        <w:t>unk</w:t>
      </w:r>
      <w:r w:rsidRPr="00745229">
        <w:rPr>
          <w:rFonts w:ascii="Times New Roman" w:hAnsi="Times New Roman"/>
          <w:sz w:val="24"/>
          <w:szCs w:val="24"/>
        </w:rPr>
        <w:t xml:space="preserve"> szerint</w:t>
      </w:r>
      <w:r>
        <w:rPr>
          <w:rFonts w:ascii="Times New Roman" w:hAnsi="Times New Roman"/>
          <w:sz w:val="24"/>
          <w:szCs w:val="24"/>
        </w:rPr>
        <w:t xml:space="preserve"> is</w:t>
      </w:r>
      <w:r w:rsidRPr="00745229">
        <w:rPr>
          <w:rFonts w:ascii="Times New Roman" w:hAnsi="Times New Roman"/>
          <w:sz w:val="24"/>
          <w:szCs w:val="24"/>
        </w:rPr>
        <w:t xml:space="preserve"> a KÖH jelenleg 7 fő köztisztviselőt foglalkoztathat.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Kunadacson 4 fő, Kunpeszéren 3 fő</w:t>
      </w:r>
      <w:r>
        <w:rPr>
          <w:rFonts w:ascii="Times New Roman" w:hAnsi="Times New Roman"/>
          <w:sz w:val="24"/>
          <w:szCs w:val="24"/>
        </w:rPr>
        <w:t xml:space="preserve"> köztisztviselő</w:t>
      </w:r>
      <w:r w:rsidR="004A656E">
        <w:rPr>
          <w:rFonts w:ascii="Times New Roman" w:hAnsi="Times New Roman"/>
          <w:sz w:val="24"/>
          <w:szCs w:val="24"/>
        </w:rPr>
        <w:t xml:space="preserve"> dolgozik. A munkatársak közül </w:t>
      </w:r>
      <w:r w:rsidR="004A656E" w:rsidRPr="001D0C29">
        <w:rPr>
          <w:rFonts w:ascii="Times New Roman" w:hAnsi="Times New Roman"/>
          <w:sz w:val="24"/>
          <w:szCs w:val="24"/>
        </w:rPr>
        <w:t>3</w:t>
      </w:r>
      <w:r w:rsidR="004A656E">
        <w:rPr>
          <w:rFonts w:ascii="Times New Roman" w:hAnsi="Times New Roman"/>
          <w:sz w:val="24"/>
          <w:szCs w:val="24"/>
        </w:rPr>
        <w:t xml:space="preserve"> fő felsőfokú, 4</w:t>
      </w:r>
      <w:r w:rsidRPr="00745229">
        <w:rPr>
          <w:rFonts w:ascii="Times New Roman" w:hAnsi="Times New Roman"/>
          <w:sz w:val="24"/>
          <w:szCs w:val="24"/>
        </w:rPr>
        <w:t xml:space="preserve"> fő középfokú végzettséggel rendelkezik.</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Minden dolgozó rendelkezik a feladat ellátáshoz szükséges</w:t>
      </w:r>
      <w:r>
        <w:rPr>
          <w:rFonts w:ascii="Times New Roman" w:hAnsi="Times New Roman"/>
          <w:sz w:val="24"/>
          <w:szCs w:val="24"/>
        </w:rPr>
        <w:t xml:space="preserve"> – legalább egy szakterülethez kötődő -</w:t>
      </w:r>
      <w:r w:rsidRPr="00745229">
        <w:rPr>
          <w:rFonts w:ascii="Times New Roman" w:hAnsi="Times New Roman"/>
          <w:sz w:val="24"/>
          <w:szCs w:val="24"/>
        </w:rPr>
        <w:t xml:space="preserve"> szakképesítéssel.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xml:space="preserve">A KÖH köztisztviselői kapcsolt, vegyes munkaköröket látnak el.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xml:space="preserve">A folytonos jogszabályváltozások miatt továbbra is feltétlenül szükséges a továbbképzések biztosítása.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xml:space="preserve">A köztisztviselők egyéni teljesítményértékelése évente elkészül. </w:t>
      </w:r>
    </w:p>
    <w:p w:rsidR="002E5BBF"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Az ügyfelek „kiszolgálására” a szolgáltatás orientált közigazgatás megvalósítása kiemelt feladatunk.</w:t>
      </w:r>
    </w:p>
    <w:p w:rsidR="002E5BBF" w:rsidRDefault="002E5BBF" w:rsidP="002E5BBF">
      <w:pPr>
        <w:spacing w:after="0" w:line="240" w:lineRule="auto"/>
        <w:jc w:val="both"/>
        <w:rPr>
          <w:rFonts w:ascii="Times New Roman" w:hAnsi="Times New Roman"/>
          <w:sz w:val="24"/>
          <w:szCs w:val="24"/>
        </w:rPr>
      </w:pPr>
    </w:p>
    <w:p w:rsidR="002E5BBF" w:rsidRDefault="002E5BBF" w:rsidP="002E5BBF">
      <w:pPr>
        <w:suppressAutoHyphens/>
        <w:spacing w:after="0" w:line="240" w:lineRule="auto"/>
        <w:rPr>
          <w:rFonts w:ascii="Times New Roman" w:hAnsi="Times New Roman"/>
          <w:b/>
          <w:bCs/>
          <w:sz w:val="24"/>
          <w:szCs w:val="24"/>
          <w:u w:val="single"/>
          <w:lang w:eastAsia="ar-SA"/>
        </w:rPr>
      </w:pPr>
      <w:r w:rsidRPr="00745229">
        <w:rPr>
          <w:rFonts w:ascii="Times New Roman" w:hAnsi="Times New Roman"/>
          <w:b/>
          <w:bCs/>
          <w:sz w:val="24"/>
          <w:szCs w:val="24"/>
          <w:u w:val="single"/>
          <w:lang w:eastAsia="ar-SA"/>
        </w:rPr>
        <w:t>Tárgyi feltételek</w:t>
      </w:r>
    </w:p>
    <w:p w:rsidR="002E5BBF" w:rsidRPr="00C43689" w:rsidRDefault="002E5BBF" w:rsidP="002E5BBF">
      <w:pPr>
        <w:suppressAutoHyphens/>
        <w:spacing w:after="0" w:line="240" w:lineRule="auto"/>
        <w:jc w:val="both"/>
        <w:rPr>
          <w:rFonts w:ascii="Times New Roman" w:hAnsi="Times New Roman"/>
          <w:b/>
          <w:bCs/>
          <w:sz w:val="24"/>
          <w:szCs w:val="24"/>
          <w:u w:val="single"/>
          <w:lang w:eastAsia="ar-SA"/>
        </w:rPr>
      </w:pPr>
      <w:r w:rsidRPr="00745229">
        <w:rPr>
          <w:rFonts w:ascii="Times New Roman" w:hAnsi="Times New Roman"/>
          <w:sz w:val="24"/>
          <w:szCs w:val="24"/>
          <w:lang w:eastAsia="ar-SA"/>
        </w:rPr>
        <w:t>A mindennapi munkavégzést</w:t>
      </w:r>
      <w:r>
        <w:rPr>
          <w:rFonts w:ascii="Times New Roman" w:hAnsi="Times New Roman"/>
          <w:sz w:val="24"/>
          <w:szCs w:val="24"/>
          <w:lang w:eastAsia="ar-SA"/>
        </w:rPr>
        <w:t xml:space="preserve"> segítő informatikai háttér biztosított, a </w:t>
      </w:r>
      <w:r w:rsidRPr="00745229">
        <w:rPr>
          <w:rFonts w:ascii="Times New Roman" w:hAnsi="Times New Roman"/>
          <w:sz w:val="24"/>
          <w:szCs w:val="24"/>
          <w:lang w:eastAsia="ar-SA"/>
        </w:rPr>
        <w:t>t</w:t>
      </w:r>
      <w:r>
        <w:rPr>
          <w:rFonts w:ascii="Times New Roman" w:hAnsi="Times New Roman"/>
          <w:sz w:val="24"/>
          <w:szCs w:val="24"/>
          <w:lang w:eastAsia="ar-SA"/>
        </w:rPr>
        <w:t xml:space="preserve">árgyi feltételek </w:t>
      </w:r>
      <w:r w:rsidRPr="00745229">
        <w:rPr>
          <w:rFonts w:ascii="Times New Roman" w:hAnsi="Times New Roman"/>
          <w:sz w:val="24"/>
          <w:szCs w:val="24"/>
          <w:lang w:eastAsia="ar-SA"/>
        </w:rPr>
        <w:t>megfelelőnek tekinthetők</w:t>
      </w:r>
      <w:r>
        <w:rPr>
          <w:rFonts w:ascii="Times New Roman" w:hAnsi="Times New Roman"/>
          <w:sz w:val="24"/>
          <w:szCs w:val="24"/>
          <w:lang w:eastAsia="ar-SA"/>
        </w:rPr>
        <w:t>. A</w:t>
      </w:r>
      <w:r w:rsidRPr="00745229">
        <w:rPr>
          <w:rFonts w:ascii="Times New Roman" w:hAnsi="Times New Roman"/>
          <w:sz w:val="24"/>
          <w:szCs w:val="24"/>
          <w:lang w:eastAsia="ar-SA"/>
        </w:rPr>
        <w:t xml:space="preserve"> rendelkezésre álló lehetőségek, a munkavégzéshez elengedhetetlenül szükséges tárgyi feltételek adottak valamennyi szervezeti egység számára.</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A KÖH infrastruktúra fejlesztése folyamatosan szükséges. (elavult számítógépek cseréje, programok vásárlása, stb.) A pénzügyi helyzetünkre való tekintettel igyekszünk csak a legszükségesebb szakmai anyagot megvásárolni.</w:t>
      </w:r>
    </w:p>
    <w:p w:rsidR="002E5BBF" w:rsidRPr="00745229" w:rsidRDefault="002E5BBF" w:rsidP="002E5BBF">
      <w:pPr>
        <w:spacing w:after="0"/>
        <w:ind w:right="72"/>
        <w:jc w:val="both"/>
        <w:rPr>
          <w:rFonts w:ascii="Times New Roman" w:hAnsi="Times New Roman"/>
          <w:sz w:val="24"/>
          <w:szCs w:val="24"/>
        </w:rPr>
      </w:pPr>
    </w:p>
    <w:p w:rsidR="002E5BBF" w:rsidRPr="00745229" w:rsidRDefault="004A656E" w:rsidP="002E5BBF">
      <w:pPr>
        <w:spacing w:after="0"/>
        <w:ind w:right="72"/>
        <w:jc w:val="both"/>
        <w:rPr>
          <w:rFonts w:ascii="Times New Roman" w:hAnsi="Times New Roman"/>
          <w:b/>
          <w:bCs/>
          <w:sz w:val="24"/>
          <w:szCs w:val="24"/>
          <w:u w:val="single"/>
        </w:rPr>
      </w:pPr>
      <w:r>
        <w:rPr>
          <w:rFonts w:ascii="Times New Roman" w:hAnsi="Times New Roman"/>
          <w:b/>
          <w:bCs/>
          <w:sz w:val="24"/>
          <w:szCs w:val="24"/>
          <w:u w:val="single"/>
        </w:rPr>
        <w:t xml:space="preserve">A </w:t>
      </w:r>
      <w:proofErr w:type="spellStart"/>
      <w:r>
        <w:rPr>
          <w:rFonts w:ascii="Times New Roman" w:hAnsi="Times New Roman"/>
          <w:b/>
          <w:bCs/>
          <w:sz w:val="24"/>
          <w:szCs w:val="24"/>
          <w:u w:val="single"/>
        </w:rPr>
        <w:t>KÖH-nél</w:t>
      </w:r>
      <w:proofErr w:type="spellEnd"/>
      <w:r>
        <w:rPr>
          <w:rFonts w:ascii="Times New Roman" w:hAnsi="Times New Roman"/>
          <w:b/>
          <w:bCs/>
          <w:sz w:val="24"/>
          <w:szCs w:val="24"/>
          <w:u w:val="single"/>
        </w:rPr>
        <w:t xml:space="preserve"> </w:t>
      </w:r>
      <w:r w:rsidRPr="001D0C29">
        <w:rPr>
          <w:rFonts w:ascii="Times New Roman" w:hAnsi="Times New Roman"/>
          <w:b/>
          <w:bCs/>
          <w:sz w:val="24"/>
          <w:szCs w:val="24"/>
          <w:u w:val="single"/>
        </w:rPr>
        <w:t>2016</w:t>
      </w:r>
      <w:r w:rsidR="002E5BBF" w:rsidRPr="00745229">
        <w:rPr>
          <w:rFonts w:ascii="Times New Roman" w:hAnsi="Times New Roman"/>
          <w:b/>
          <w:bCs/>
          <w:sz w:val="24"/>
          <w:szCs w:val="24"/>
          <w:u w:val="single"/>
        </w:rPr>
        <w:t>. évben végzett ellenőrzések</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 xml:space="preserve">Alapvető feladatunk a törvényes, szabályszerű és szakszerű működés biztosítása. </w:t>
      </w:r>
    </w:p>
    <w:p w:rsidR="002E5BBF"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Ennek érdekében jogszabályi felhatalmazás alapján a Bács- Kisk</w:t>
      </w:r>
      <w:r>
        <w:rPr>
          <w:rFonts w:ascii="Times New Roman" w:hAnsi="Times New Roman"/>
          <w:sz w:val="24"/>
          <w:szCs w:val="24"/>
        </w:rPr>
        <w:t xml:space="preserve">un Megyei Kormányhivatal, a </w:t>
      </w:r>
      <w:r w:rsidRPr="00745229">
        <w:rPr>
          <w:rFonts w:ascii="Times New Roman" w:hAnsi="Times New Roman"/>
          <w:sz w:val="24"/>
          <w:szCs w:val="24"/>
        </w:rPr>
        <w:t>Magyar Államkincstár és más szervek is folytatnak törvényességi ellenőrzést.</w:t>
      </w:r>
    </w:p>
    <w:p w:rsidR="002E5BBF" w:rsidRPr="00745229" w:rsidRDefault="002E5BBF" w:rsidP="002E5BBF">
      <w:pPr>
        <w:suppressAutoHyphens/>
        <w:spacing w:after="0" w:line="240" w:lineRule="auto"/>
        <w:ind w:right="72"/>
        <w:jc w:val="both"/>
        <w:rPr>
          <w:rFonts w:ascii="Times New Roman" w:hAnsi="Times New Roman"/>
          <w:b/>
          <w:bCs/>
          <w:sz w:val="24"/>
          <w:szCs w:val="24"/>
        </w:rPr>
      </w:pPr>
      <w:r w:rsidRPr="00745229">
        <w:rPr>
          <w:rFonts w:ascii="Times New Roman" w:hAnsi="Times New Roman"/>
          <w:b/>
          <w:bCs/>
          <w:sz w:val="24"/>
          <w:szCs w:val="24"/>
        </w:rPr>
        <w:t xml:space="preserve">Bács – Kiskun Megyei Kormányhivatal </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A Kormányhivatal</w:t>
      </w:r>
      <w:r>
        <w:rPr>
          <w:rFonts w:ascii="Times New Roman" w:hAnsi="Times New Roman"/>
          <w:sz w:val="24"/>
          <w:szCs w:val="24"/>
        </w:rPr>
        <w:t xml:space="preserve"> – min</w:t>
      </w:r>
      <w:r w:rsidR="001D0C29">
        <w:rPr>
          <w:rFonts w:ascii="Times New Roman" w:hAnsi="Times New Roman"/>
          <w:sz w:val="24"/>
          <w:szCs w:val="24"/>
        </w:rPr>
        <w:t>d</w:t>
      </w:r>
      <w:r>
        <w:rPr>
          <w:rFonts w:ascii="Times New Roman" w:hAnsi="Times New Roman"/>
          <w:sz w:val="24"/>
          <w:szCs w:val="24"/>
        </w:rPr>
        <w:t>két önkormányzatnál -</w:t>
      </w:r>
      <w:r w:rsidRPr="00745229">
        <w:rPr>
          <w:rFonts w:ascii="Times New Roman" w:hAnsi="Times New Roman"/>
          <w:sz w:val="24"/>
          <w:szCs w:val="24"/>
        </w:rPr>
        <w:t xml:space="preserve"> törvényességi ellenőrzési jogkörében eljárva a képviselő-testületi ülést követő 15 napon belül </w:t>
      </w:r>
      <w:r>
        <w:rPr>
          <w:rFonts w:ascii="Times New Roman" w:hAnsi="Times New Roman"/>
          <w:sz w:val="24"/>
          <w:szCs w:val="24"/>
        </w:rPr>
        <w:t xml:space="preserve">elektronikusan </w:t>
      </w:r>
      <w:r w:rsidRPr="00745229">
        <w:rPr>
          <w:rFonts w:ascii="Times New Roman" w:hAnsi="Times New Roman"/>
          <w:sz w:val="24"/>
          <w:szCs w:val="24"/>
        </w:rPr>
        <w:t xml:space="preserve">megküldött jegyzőkönyvek </w:t>
      </w:r>
      <w:r>
        <w:rPr>
          <w:rFonts w:ascii="Times New Roman" w:hAnsi="Times New Roman"/>
          <w:sz w:val="24"/>
          <w:szCs w:val="24"/>
        </w:rPr>
        <w:t xml:space="preserve">és az önkormányzati rendeletek </w:t>
      </w:r>
      <w:r w:rsidRPr="00745229">
        <w:rPr>
          <w:rFonts w:ascii="Times New Roman" w:hAnsi="Times New Roman"/>
          <w:sz w:val="24"/>
          <w:szCs w:val="24"/>
        </w:rPr>
        <w:t xml:space="preserve">alapján a testületi döntések törvényességi, </w:t>
      </w:r>
      <w:r w:rsidRPr="00745229">
        <w:rPr>
          <w:rFonts w:ascii="Times New Roman" w:hAnsi="Times New Roman"/>
          <w:sz w:val="24"/>
          <w:szCs w:val="24"/>
        </w:rPr>
        <w:lastRenderedPageBreak/>
        <w:t xml:space="preserve">felügyeleti ellenőrzését folyamatosan végzi. A törvényességgel foglalkozó referenssel történő kapcsolattartás során a felmerülő kérdéseket rendszeresen egyeztetjük. </w:t>
      </w:r>
    </w:p>
    <w:p w:rsidR="002E5BBF"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Jelzések alapján megtesszük a szükséges intézkedéseket a hiányosságok megszüntetésére.</w:t>
      </w:r>
    </w:p>
    <w:p w:rsidR="002E5BBF" w:rsidRDefault="002E5BBF" w:rsidP="002E5BBF">
      <w:pPr>
        <w:spacing w:after="0"/>
        <w:ind w:right="72"/>
        <w:jc w:val="both"/>
        <w:rPr>
          <w:rFonts w:ascii="Times New Roman" w:hAnsi="Times New Roman"/>
          <w:sz w:val="24"/>
          <w:szCs w:val="24"/>
        </w:rPr>
      </w:pPr>
      <w:r>
        <w:rPr>
          <w:rFonts w:ascii="Times New Roman" w:hAnsi="Times New Roman"/>
          <w:sz w:val="24"/>
          <w:szCs w:val="24"/>
        </w:rPr>
        <w:t xml:space="preserve">A kormányhivatal részéről a központilag meghatározott vizsgálati programja szerint témavizsgálatokra is sor került. </w:t>
      </w:r>
    </w:p>
    <w:p w:rsidR="002E5BBF" w:rsidRDefault="002E5BBF" w:rsidP="002E5BBF">
      <w:pPr>
        <w:spacing w:after="0"/>
        <w:ind w:right="72"/>
        <w:jc w:val="both"/>
        <w:rPr>
          <w:rFonts w:ascii="Times New Roman" w:hAnsi="Times New Roman"/>
          <w:sz w:val="24"/>
          <w:szCs w:val="24"/>
        </w:rPr>
      </w:pPr>
      <w:r>
        <w:rPr>
          <w:rFonts w:ascii="Times New Roman" w:hAnsi="Times New Roman"/>
          <w:sz w:val="24"/>
          <w:szCs w:val="24"/>
        </w:rPr>
        <w:t>A jelzések alapján szükség szerint elvégezzük a szabályozás korrekcióját.</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b/>
          <w:bCs/>
          <w:sz w:val="24"/>
          <w:szCs w:val="24"/>
          <w:u w:val="single"/>
        </w:rPr>
        <w:t xml:space="preserve">Kunadacs   </w:t>
      </w:r>
    </w:p>
    <w:p w:rsidR="002E5BBF" w:rsidRDefault="002E5BBF" w:rsidP="002E5BBF">
      <w:pPr>
        <w:suppressAutoHyphens/>
        <w:spacing w:after="0" w:line="240" w:lineRule="auto"/>
        <w:ind w:right="72"/>
        <w:jc w:val="both"/>
        <w:rPr>
          <w:rFonts w:ascii="Times New Roman" w:hAnsi="Times New Roman"/>
          <w:bCs/>
          <w:sz w:val="24"/>
          <w:szCs w:val="24"/>
        </w:rPr>
      </w:pPr>
      <w:r w:rsidRPr="00745229">
        <w:rPr>
          <w:rFonts w:ascii="Times New Roman" w:hAnsi="Times New Roman"/>
          <w:b/>
          <w:bCs/>
          <w:sz w:val="24"/>
          <w:szCs w:val="24"/>
        </w:rPr>
        <w:t>Bács – Kiskun Megyei Ko</w:t>
      </w:r>
      <w:r>
        <w:rPr>
          <w:rFonts w:ascii="Times New Roman" w:hAnsi="Times New Roman"/>
          <w:b/>
          <w:bCs/>
          <w:sz w:val="24"/>
          <w:szCs w:val="24"/>
        </w:rPr>
        <w:t>rmányhivatal</w:t>
      </w:r>
      <w:r w:rsidR="004A656E">
        <w:rPr>
          <w:rFonts w:ascii="Times New Roman" w:hAnsi="Times New Roman"/>
          <w:b/>
          <w:bCs/>
          <w:sz w:val="24"/>
          <w:szCs w:val="24"/>
        </w:rPr>
        <w:t xml:space="preserve"> Kunszentmiklósi Járási Hivatala </w:t>
      </w:r>
      <w:r w:rsidR="004A656E" w:rsidRPr="004A656E">
        <w:rPr>
          <w:rFonts w:ascii="Times New Roman" w:hAnsi="Times New Roman"/>
          <w:bCs/>
          <w:sz w:val="24"/>
          <w:szCs w:val="24"/>
        </w:rPr>
        <w:t>közszolgálati ellenőrzést végzett.</w:t>
      </w:r>
      <w:r w:rsidR="001D0C29">
        <w:rPr>
          <w:rFonts w:ascii="Times New Roman" w:hAnsi="Times New Roman"/>
          <w:bCs/>
          <w:sz w:val="24"/>
          <w:szCs w:val="24"/>
        </w:rPr>
        <w:t xml:space="preserve"> Az ellenőrzésről valamennyi vizsgált település vonatkozásában egy összefoglaló jelentés készült.</w:t>
      </w:r>
    </w:p>
    <w:p w:rsidR="001D0C29" w:rsidRDefault="001D0C29" w:rsidP="002E5BBF">
      <w:pPr>
        <w:suppressAutoHyphens/>
        <w:spacing w:after="0" w:line="240" w:lineRule="auto"/>
        <w:ind w:right="72"/>
        <w:jc w:val="both"/>
        <w:rPr>
          <w:rFonts w:ascii="Times New Roman" w:hAnsi="Times New Roman"/>
          <w:bCs/>
          <w:sz w:val="24"/>
          <w:szCs w:val="24"/>
        </w:rPr>
      </w:pPr>
      <w:r w:rsidRPr="001D0C29">
        <w:rPr>
          <w:rFonts w:ascii="Times New Roman" w:hAnsi="Times New Roman"/>
          <w:b/>
          <w:bCs/>
          <w:sz w:val="24"/>
          <w:szCs w:val="24"/>
        </w:rPr>
        <w:t>Bács – Kiskun Megyei Kormányhivatal Gyámügyi és Igazságügyi Főosztálya Szociális és Gyámügyi Osztálya</w:t>
      </w:r>
      <w:r>
        <w:rPr>
          <w:rFonts w:ascii="Times New Roman" w:hAnsi="Times New Roman"/>
          <w:bCs/>
          <w:sz w:val="24"/>
          <w:szCs w:val="24"/>
        </w:rPr>
        <w:t xml:space="preserve"> ellenőrizte a tanyagondnoki szolgálatot, melynek keretében mindent rendben talált.</w:t>
      </w:r>
    </w:p>
    <w:p w:rsidR="001D0C29" w:rsidRPr="004A656E" w:rsidRDefault="001D0C29" w:rsidP="002E5BBF">
      <w:pPr>
        <w:suppressAutoHyphens/>
        <w:spacing w:after="0" w:line="240" w:lineRule="auto"/>
        <w:ind w:right="72"/>
        <w:jc w:val="both"/>
        <w:rPr>
          <w:rFonts w:ascii="Times New Roman" w:hAnsi="Times New Roman"/>
          <w:bCs/>
          <w:sz w:val="24"/>
          <w:szCs w:val="24"/>
        </w:rPr>
      </w:pPr>
      <w:r w:rsidRPr="008731B4">
        <w:rPr>
          <w:rFonts w:ascii="Times New Roman" w:hAnsi="Times New Roman"/>
          <w:b/>
          <w:bCs/>
          <w:sz w:val="24"/>
          <w:szCs w:val="24"/>
        </w:rPr>
        <w:t>Magyar Államkincstár Bács – Kiskun Megyei Igazgatósága</w:t>
      </w:r>
      <w:r>
        <w:rPr>
          <w:rFonts w:ascii="Times New Roman" w:hAnsi="Times New Roman"/>
          <w:bCs/>
          <w:sz w:val="24"/>
          <w:szCs w:val="24"/>
        </w:rPr>
        <w:t xml:space="preserve"> ellenőrzést végzett a Kunada</w:t>
      </w:r>
      <w:r w:rsidR="008731B4">
        <w:rPr>
          <w:rFonts w:ascii="Times New Roman" w:hAnsi="Times New Roman"/>
          <w:bCs/>
          <w:sz w:val="24"/>
          <w:szCs w:val="24"/>
        </w:rPr>
        <w:t xml:space="preserve">csi Közös Önkormányzati Hivatala hatósági ellenőrzést végzett a 2015. évi támogatások elszámolása ügyében. </w:t>
      </w:r>
    </w:p>
    <w:p w:rsidR="002E5BBF" w:rsidRPr="00745229" w:rsidRDefault="002E5BBF" w:rsidP="002E5BBF">
      <w:pPr>
        <w:suppressAutoHyphens/>
        <w:spacing w:after="0" w:line="240" w:lineRule="auto"/>
        <w:ind w:right="72"/>
        <w:jc w:val="both"/>
        <w:rPr>
          <w:rFonts w:ascii="Times New Roman" w:hAnsi="Times New Roman"/>
          <w:b/>
          <w:bCs/>
          <w:sz w:val="24"/>
          <w:szCs w:val="24"/>
        </w:rPr>
      </w:pPr>
      <w:r w:rsidRPr="00745229">
        <w:rPr>
          <w:rFonts w:ascii="Times New Roman" w:hAnsi="Times New Roman"/>
          <w:b/>
          <w:bCs/>
          <w:sz w:val="24"/>
          <w:szCs w:val="24"/>
        </w:rPr>
        <w:t>Belső ellenőrzés</w:t>
      </w:r>
    </w:p>
    <w:p w:rsidR="002E5BBF" w:rsidRPr="00745229" w:rsidRDefault="004A656E" w:rsidP="002E5BBF">
      <w:pPr>
        <w:spacing w:after="0"/>
        <w:ind w:right="72"/>
        <w:jc w:val="both"/>
        <w:rPr>
          <w:rFonts w:ascii="Times New Roman" w:hAnsi="Times New Roman"/>
          <w:sz w:val="24"/>
          <w:szCs w:val="24"/>
        </w:rPr>
      </w:pPr>
      <w:r>
        <w:rPr>
          <w:rFonts w:ascii="Times New Roman" w:hAnsi="Times New Roman"/>
          <w:sz w:val="24"/>
          <w:szCs w:val="24"/>
        </w:rPr>
        <w:t>A 2016</w:t>
      </w:r>
      <w:r w:rsidR="002E5BBF" w:rsidRPr="00745229">
        <w:rPr>
          <w:rFonts w:ascii="Times New Roman" w:hAnsi="Times New Roman"/>
          <w:sz w:val="24"/>
          <w:szCs w:val="24"/>
        </w:rPr>
        <w:t xml:space="preserve">. évben a Vincent </w:t>
      </w:r>
      <w:proofErr w:type="spellStart"/>
      <w:r w:rsidR="002E5BBF" w:rsidRPr="00745229">
        <w:rPr>
          <w:rFonts w:ascii="Times New Roman" w:hAnsi="Times New Roman"/>
          <w:sz w:val="24"/>
          <w:szCs w:val="24"/>
        </w:rPr>
        <w:t>Auditor</w:t>
      </w:r>
      <w:proofErr w:type="spellEnd"/>
      <w:r w:rsidR="002E5BBF" w:rsidRPr="00745229">
        <w:rPr>
          <w:rFonts w:ascii="Times New Roman" w:hAnsi="Times New Roman"/>
          <w:sz w:val="24"/>
          <w:szCs w:val="24"/>
        </w:rPr>
        <w:t xml:space="preserve"> Számviteli Szolgáltató és Tanácsadó Kft. látta el a belső ellenőrzési feladatokat.</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A belső ellenőrzés keretében a</w:t>
      </w:r>
      <w:r w:rsidR="008731B4">
        <w:rPr>
          <w:rFonts w:ascii="Times New Roman" w:hAnsi="Times New Roman"/>
          <w:sz w:val="24"/>
          <w:szCs w:val="24"/>
        </w:rPr>
        <w:t xml:space="preserve"> közalkalmazottak besorolásának szabályszerűségére terjedt ki vizsgálat, valamint a települési támogatások szabályszerűségét vizsgálta a belső ellenőr.</w:t>
      </w:r>
      <w:r>
        <w:rPr>
          <w:rFonts w:ascii="Times New Roman" w:hAnsi="Times New Roman"/>
          <w:sz w:val="24"/>
          <w:szCs w:val="24"/>
        </w:rPr>
        <w:t xml:space="preserve"> A feltárt hiányosságok az előírásoknak megfelelően korrigálásra kerültek. </w:t>
      </w:r>
      <w:r w:rsidRPr="00745229">
        <w:rPr>
          <w:rFonts w:ascii="Times New Roman" w:hAnsi="Times New Roman"/>
          <w:sz w:val="24"/>
          <w:szCs w:val="24"/>
        </w:rPr>
        <w:t xml:space="preserve"> </w:t>
      </w:r>
    </w:p>
    <w:p w:rsidR="002E5BBF" w:rsidRPr="003F6358" w:rsidRDefault="002E5BBF" w:rsidP="002E5BBF">
      <w:pPr>
        <w:spacing w:after="0"/>
        <w:ind w:right="72"/>
        <w:jc w:val="both"/>
        <w:rPr>
          <w:rFonts w:ascii="Times New Roman" w:hAnsi="Times New Roman"/>
          <w:b/>
          <w:bCs/>
          <w:sz w:val="24"/>
          <w:szCs w:val="24"/>
          <w:u w:val="single"/>
        </w:rPr>
      </w:pPr>
      <w:r w:rsidRPr="003F6358">
        <w:rPr>
          <w:rFonts w:ascii="Times New Roman" w:hAnsi="Times New Roman"/>
          <w:b/>
          <w:bCs/>
          <w:sz w:val="24"/>
          <w:szCs w:val="24"/>
          <w:u w:val="single"/>
        </w:rPr>
        <w:t>Kunpeszér</w:t>
      </w:r>
    </w:p>
    <w:p w:rsidR="002E5BBF" w:rsidRPr="003F6358" w:rsidRDefault="002E5BBF" w:rsidP="002E5BBF">
      <w:pPr>
        <w:suppressAutoHyphens/>
        <w:spacing w:after="0" w:line="240" w:lineRule="auto"/>
        <w:ind w:right="72"/>
        <w:jc w:val="both"/>
        <w:rPr>
          <w:rFonts w:ascii="Times New Roman" w:hAnsi="Times New Roman"/>
          <w:b/>
          <w:bCs/>
          <w:sz w:val="24"/>
          <w:szCs w:val="24"/>
        </w:rPr>
      </w:pPr>
      <w:r w:rsidRPr="003F6358">
        <w:rPr>
          <w:rFonts w:ascii="Times New Roman" w:hAnsi="Times New Roman"/>
          <w:b/>
          <w:bCs/>
          <w:sz w:val="24"/>
          <w:szCs w:val="24"/>
        </w:rPr>
        <w:t>Belső ellenőrzés</w:t>
      </w:r>
    </w:p>
    <w:p w:rsidR="002E5BBF" w:rsidRPr="003F6358" w:rsidRDefault="003F6358" w:rsidP="002E5BBF">
      <w:pPr>
        <w:spacing w:after="0"/>
        <w:ind w:right="72"/>
        <w:jc w:val="both"/>
        <w:rPr>
          <w:rFonts w:ascii="Times New Roman" w:hAnsi="Times New Roman"/>
          <w:sz w:val="24"/>
          <w:szCs w:val="24"/>
        </w:rPr>
      </w:pPr>
      <w:r w:rsidRPr="003F6358">
        <w:rPr>
          <w:rFonts w:ascii="Times New Roman" w:hAnsi="Times New Roman"/>
          <w:sz w:val="24"/>
          <w:szCs w:val="24"/>
        </w:rPr>
        <w:t>A 2016</w:t>
      </w:r>
      <w:r w:rsidR="002E5BBF" w:rsidRPr="003F6358">
        <w:rPr>
          <w:rFonts w:ascii="Times New Roman" w:hAnsi="Times New Roman"/>
          <w:sz w:val="24"/>
          <w:szCs w:val="24"/>
        </w:rPr>
        <w:t xml:space="preserve">. évben Kunpeszéren is a Vincent </w:t>
      </w:r>
      <w:proofErr w:type="spellStart"/>
      <w:r w:rsidR="002E5BBF" w:rsidRPr="003F6358">
        <w:rPr>
          <w:rFonts w:ascii="Times New Roman" w:hAnsi="Times New Roman"/>
          <w:sz w:val="24"/>
          <w:szCs w:val="24"/>
        </w:rPr>
        <w:t>Auditor</w:t>
      </w:r>
      <w:proofErr w:type="spellEnd"/>
      <w:r w:rsidR="002E5BBF" w:rsidRPr="003F6358">
        <w:rPr>
          <w:rFonts w:ascii="Times New Roman" w:hAnsi="Times New Roman"/>
          <w:sz w:val="24"/>
          <w:szCs w:val="24"/>
        </w:rPr>
        <w:t xml:space="preserve"> Számviteli Szolgáltató és Tanácsadó Kft. látta el a belső ellenőrzési feladatokat. Ellenőrzést végzett a</w:t>
      </w:r>
      <w:r w:rsidRPr="003F6358">
        <w:rPr>
          <w:rFonts w:ascii="Times New Roman" w:hAnsi="Times New Roman"/>
          <w:sz w:val="24"/>
          <w:szCs w:val="24"/>
        </w:rPr>
        <w:t xml:space="preserve"> gyermekétkeztetés térítési díjainak beszedése, az étkezés nyilvántartás ügyében. </w:t>
      </w:r>
      <w:r w:rsidR="002E5BBF" w:rsidRPr="003F6358">
        <w:rPr>
          <w:rFonts w:ascii="Times New Roman" w:hAnsi="Times New Roman"/>
          <w:sz w:val="24"/>
          <w:szCs w:val="24"/>
        </w:rPr>
        <w:t xml:space="preserve"> </w:t>
      </w:r>
    </w:p>
    <w:p w:rsidR="002E5BBF" w:rsidRPr="00397632" w:rsidRDefault="002E5BBF" w:rsidP="002E5BBF">
      <w:pPr>
        <w:spacing w:after="0"/>
        <w:ind w:right="72"/>
        <w:jc w:val="both"/>
        <w:rPr>
          <w:rFonts w:ascii="Times New Roman" w:hAnsi="Times New Roman"/>
          <w:sz w:val="24"/>
          <w:szCs w:val="24"/>
        </w:rPr>
      </w:pPr>
      <w:r w:rsidRPr="00745229">
        <w:rPr>
          <w:rFonts w:ascii="Times New Roman" w:hAnsi="Times New Roman"/>
          <w:b/>
          <w:bCs/>
          <w:sz w:val="24"/>
          <w:szCs w:val="24"/>
          <w:u w:val="single"/>
        </w:rPr>
        <w:t>A KÖH működésének és szervezeti egységének bemutatása</w:t>
      </w:r>
      <w:bookmarkStart w:id="0" w:name="_GoBack"/>
      <w:bookmarkEnd w:id="0"/>
    </w:p>
    <w:p w:rsidR="002E5BBF" w:rsidRPr="00745229" w:rsidRDefault="002E5BBF" w:rsidP="002E5BBF">
      <w:pPr>
        <w:spacing w:after="0" w:line="240" w:lineRule="auto"/>
        <w:jc w:val="both"/>
        <w:rPr>
          <w:rFonts w:ascii="Times New Roman" w:hAnsi="Times New Roman"/>
          <w:b/>
          <w:bCs/>
          <w:sz w:val="24"/>
          <w:szCs w:val="24"/>
        </w:rPr>
      </w:pPr>
      <w:r w:rsidRPr="00745229">
        <w:rPr>
          <w:rFonts w:ascii="Times New Roman" w:hAnsi="Times New Roman"/>
          <w:b/>
          <w:bCs/>
          <w:sz w:val="24"/>
          <w:szCs w:val="24"/>
        </w:rPr>
        <w:t>A jegyzői - aljegyzői feladatokról</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 xml:space="preserve">Magyarország helyi önkormányzatairól szóló törvény alapvetően meghatározza a jegyző szerepét a közigazgatásban és feladatait az önkormányzat működésében. </w:t>
      </w:r>
    </w:p>
    <w:p w:rsidR="002E5BBF" w:rsidRPr="00745229" w:rsidRDefault="002E5BBF" w:rsidP="002E5BBF">
      <w:pPr>
        <w:spacing w:after="0"/>
        <w:ind w:right="72"/>
        <w:jc w:val="both"/>
        <w:rPr>
          <w:rFonts w:ascii="Times New Roman" w:hAnsi="Times New Roman"/>
          <w:color w:val="000000"/>
          <w:sz w:val="24"/>
          <w:szCs w:val="24"/>
        </w:rPr>
      </w:pPr>
      <w:r w:rsidRPr="00745229">
        <w:rPr>
          <w:rFonts w:ascii="Times New Roman" w:hAnsi="Times New Roman"/>
          <w:color w:val="000000"/>
          <w:sz w:val="24"/>
          <w:szCs w:val="24"/>
        </w:rPr>
        <w:t xml:space="preserve">A jegyző a képviselő-testülethez kötődően részt vesz a munkatervében meghatározott és tárgyalásra kerülő előterjesztések előkészítésében és elkészítésében. </w:t>
      </w:r>
    </w:p>
    <w:p w:rsidR="002E5BBF"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A jegyzői és az aljegyzői munka nagy részét a testület elé kerülő előterjesztések és az ülésről szóló je</w:t>
      </w:r>
      <w:r>
        <w:rPr>
          <w:rFonts w:ascii="Times New Roman" w:hAnsi="Times New Roman"/>
          <w:sz w:val="24"/>
          <w:szCs w:val="24"/>
        </w:rPr>
        <w:t xml:space="preserve">gyzőkönyv elkészítése teszi ki. </w:t>
      </w:r>
    </w:p>
    <w:p w:rsidR="002E5BBF" w:rsidRPr="00745229" w:rsidRDefault="002E5BBF" w:rsidP="002E5BBF">
      <w:pPr>
        <w:spacing w:after="0"/>
        <w:ind w:right="72"/>
        <w:jc w:val="both"/>
        <w:rPr>
          <w:rFonts w:ascii="Times New Roman" w:hAnsi="Times New Roman"/>
          <w:sz w:val="24"/>
          <w:szCs w:val="24"/>
        </w:rPr>
      </w:pPr>
      <w:r>
        <w:rPr>
          <w:rFonts w:ascii="Times New Roman" w:hAnsi="Times New Roman"/>
          <w:sz w:val="24"/>
          <w:szCs w:val="24"/>
        </w:rPr>
        <w:t>Kunpeszér képviselő-testülete elé kerülő anyagokat az aljegyző készíti el és terjeszti fel.</w:t>
      </w:r>
    </w:p>
    <w:p w:rsidR="002E5BBF" w:rsidRPr="00745229" w:rsidRDefault="002E5BBF" w:rsidP="002E5BBF">
      <w:pPr>
        <w:autoSpaceDE w:val="0"/>
        <w:autoSpaceDN w:val="0"/>
        <w:adjustRightInd w:val="0"/>
        <w:spacing w:after="0"/>
        <w:jc w:val="both"/>
        <w:rPr>
          <w:rFonts w:ascii="Times New Roman" w:hAnsi="Times New Roman"/>
          <w:color w:val="000000"/>
          <w:sz w:val="24"/>
          <w:szCs w:val="24"/>
        </w:rPr>
      </w:pPr>
      <w:r w:rsidRPr="00745229">
        <w:rPr>
          <w:rFonts w:ascii="Times New Roman" w:hAnsi="Times New Roman"/>
          <w:sz w:val="24"/>
          <w:szCs w:val="24"/>
        </w:rPr>
        <w:t xml:space="preserve">A jegyzőkönyvek a Kormányhivatalhoz határidőben – 15 nap </w:t>
      </w:r>
      <w:r>
        <w:rPr>
          <w:rFonts w:ascii="Times New Roman" w:hAnsi="Times New Roman"/>
          <w:sz w:val="24"/>
          <w:szCs w:val="24"/>
        </w:rPr>
        <w:t>–</w:t>
      </w:r>
      <w:r w:rsidRPr="00745229">
        <w:rPr>
          <w:rFonts w:ascii="Times New Roman" w:hAnsi="Times New Roman"/>
          <w:sz w:val="24"/>
          <w:szCs w:val="24"/>
        </w:rPr>
        <w:t xml:space="preserve"> </w:t>
      </w:r>
      <w:r>
        <w:rPr>
          <w:rFonts w:ascii="Times New Roman" w:hAnsi="Times New Roman"/>
          <w:sz w:val="24"/>
          <w:szCs w:val="24"/>
        </w:rPr>
        <w:t xml:space="preserve">kizárólag elektronikus formában </w:t>
      </w:r>
      <w:r w:rsidRPr="00745229">
        <w:rPr>
          <w:rFonts w:ascii="Times New Roman" w:hAnsi="Times New Roman"/>
          <w:sz w:val="24"/>
          <w:szCs w:val="24"/>
        </w:rPr>
        <w:t>megküldésre kerülnek.</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 xml:space="preserve">A képviselő-testület döntéseit rendeletben vagy határozatban hozza. </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 xml:space="preserve">A gyors és nagyléptékű jogszabályi változások miatt kiemelten fontos feladat a helyi jogalkotás és a már megalkotott helyi rendeletek felülvizsgálata. </w:t>
      </w:r>
    </w:p>
    <w:p w:rsidR="002E5BBF" w:rsidRDefault="002E5BBF" w:rsidP="002E5BBF">
      <w:pPr>
        <w:spacing w:after="0"/>
        <w:ind w:right="72"/>
        <w:jc w:val="both"/>
        <w:rPr>
          <w:rFonts w:ascii="Times New Roman" w:hAnsi="Times New Roman"/>
          <w:sz w:val="24"/>
          <w:szCs w:val="24"/>
        </w:rPr>
      </w:pPr>
    </w:p>
    <w:p w:rsidR="002E5BBF" w:rsidRDefault="002E5BBF" w:rsidP="002E5BBF">
      <w:pPr>
        <w:spacing w:after="0"/>
        <w:ind w:right="72"/>
        <w:jc w:val="both"/>
        <w:rPr>
          <w:rFonts w:ascii="Times New Roman" w:hAnsi="Times New Roman"/>
          <w:sz w:val="24"/>
          <w:szCs w:val="24"/>
        </w:rPr>
      </w:pPr>
    </w:p>
    <w:p w:rsidR="002E5BBF" w:rsidRDefault="002E5BBF" w:rsidP="002E5BBF">
      <w:pPr>
        <w:spacing w:after="0"/>
        <w:ind w:right="72"/>
        <w:jc w:val="both"/>
        <w:rPr>
          <w:rFonts w:ascii="Times New Roman" w:hAnsi="Times New Roman"/>
          <w:sz w:val="24"/>
          <w:szCs w:val="24"/>
        </w:rPr>
      </w:pPr>
    </w:p>
    <w:p w:rsidR="002E5BBF" w:rsidRDefault="002E5BBF" w:rsidP="002E5BBF">
      <w:pPr>
        <w:spacing w:after="0"/>
        <w:ind w:right="72"/>
        <w:jc w:val="both"/>
        <w:rPr>
          <w:rFonts w:ascii="Times New Roman" w:hAnsi="Times New Roman"/>
          <w:sz w:val="24"/>
          <w:szCs w:val="24"/>
        </w:rPr>
      </w:pP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lastRenderedPageBreak/>
        <w:t>A képviselő-testület döntései:</w:t>
      </w:r>
    </w:p>
    <w:p w:rsidR="002E5BBF" w:rsidRPr="00745229" w:rsidRDefault="002E5BBF" w:rsidP="002E5BBF">
      <w:pPr>
        <w:spacing w:after="0"/>
        <w:ind w:right="72"/>
        <w:jc w:val="both"/>
        <w:rPr>
          <w:rFonts w:ascii="Times New Roman" w:hAnsi="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5"/>
        <w:gridCol w:w="1485"/>
        <w:gridCol w:w="2280"/>
        <w:gridCol w:w="2040"/>
      </w:tblGrid>
      <w:tr w:rsidR="002E5BBF" w:rsidRPr="00745229" w:rsidTr="00A646B3">
        <w:tc>
          <w:tcPr>
            <w:tcW w:w="1425" w:type="dxa"/>
          </w:tcPr>
          <w:p w:rsidR="002E5BBF" w:rsidRPr="00745229" w:rsidRDefault="002E5BBF" w:rsidP="00A646B3">
            <w:pPr>
              <w:snapToGrid w:val="0"/>
              <w:spacing w:after="0"/>
              <w:ind w:right="72"/>
              <w:jc w:val="both"/>
              <w:rPr>
                <w:rFonts w:ascii="Times New Roman" w:hAnsi="Times New Roman"/>
                <w:sz w:val="24"/>
                <w:szCs w:val="24"/>
              </w:rPr>
            </w:pPr>
          </w:p>
          <w:p w:rsidR="002E5BBF" w:rsidRPr="00745229" w:rsidRDefault="002E5BBF" w:rsidP="00A646B3">
            <w:pPr>
              <w:spacing w:after="0"/>
              <w:ind w:right="72"/>
              <w:jc w:val="both"/>
              <w:rPr>
                <w:rFonts w:ascii="Times New Roman" w:hAnsi="Times New Roman"/>
                <w:sz w:val="24"/>
                <w:szCs w:val="24"/>
              </w:rPr>
            </w:pPr>
          </w:p>
          <w:p w:rsidR="002E5BBF" w:rsidRPr="00745229" w:rsidRDefault="002E5BBF" w:rsidP="00A646B3">
            <w:pPr>
              <w:spacing w:after="0"/>
              <w:ind w:right="72"/>
              <w:jc w:val="both"/>
              <w:rPr>
                <w:rFonts w:ascii="Times New Roman" w:hAnsi="Times New Roman"/>
                <w:sz w:val="24"/>
                <w:szCs w:val="24"/>
              </w:rPr>
            </w:pPr>
          </w:p>
        </w:tc>
        <w:tc>
          <w:tcPr>
            <w:tcW w:w="1485" w:type="dxa"/>
          </w:tcPr>
          <w:p w:rsidR="002E5BBF" w:rsidRPr="00745229" w:rsidRDefault="002E5BBF" w:rsidP="00A646B3">
            <w:pPr>
              <w:snapToGrid w:val="0"/>
              <w:spacing w:after="0"/>
              <w:ind w:right="72"/>
              <w:jc w:val="both"/>
              <w:rPr>
                <w:rFonts w:ascii="Times New Roman" w:hAnsi="Times New Roman"/>
                <w:sz w:val="24"/>
                <w:szCs w:val="24"/>
              </w:rPr>
            </w:pPr>
            <w:r w:rsidRPr="00745229">
              <w:rPr>
                <w:rFonts w:ascii="Times New Roman" w:hAnsi="Times New Roman"/>
                <w:sz w:val="24"/>
                <w:szCs w:val="24"/>
              </w:rPr>
              <w:t>Ülések száma</w:t>
            </w:r>
          </w:p>
        </w:tc>
        <w:tc>
          <w:tcPr>
            <w:tcW w:w="2280" w:type="dxa"/>
          </w:tcPr>
          <w:p w:rsidR="002E5BBF" w:rsidRPr="00745229" w:rsidRDefault="002E5BBF" w:rsidP="00A646B3">
            <w:pPr>
              <w:snapToGrid w:val="0"/>
              <w:spacing w:after="0"/>
              <w:ind w:right="72"/>
              <w:jc w:val="both"/>
              <w:rPr>
                <w:rFonts w:ascii="Times New Roman" w:hAnsi="Times New Roman"/>
                <w:sz w:val="24"/>
                <w:szCs w:val="24"/>
              </w:rPr>
            </w:pPr>
            <w:r w:rsidRPr="00745229">
              <w:rPr>
                <w:rFonts w:ascii="Times New Roman" w:hAnsi="Times New Roman"/>
                <w:sz w:val="24"/>
                <w:szCs w:val="24"/>
              </w:rPr>
              <w:t>Hozott határozatok</w:t>
            </w:r>
          </w:p>
          <w:p w:rsidR="002E5BBF" w:rsidRPr="00745229" w:rsidRDefault="002E5BBF" w:rsidP="00A646B3">
            <w:pPr>
              <w:spacing w:after="0"/>
              <w:ind w:right="72"/>
              <w:jc w:val="both"/>
              <w:rPr>
                <w:rFonts w:ascii="Times New Roman" w:hAnsi="Times New Roman"/>
                <w:b/>
                <w:bCs/>
                <w:sz w:val="24"/>
                <w:szCs w:val="24"/>
              </w:rPr>
            </w:pPr>
            <w:r w:rsidRPr="00745229">
              <w:rPr>
                <w:rFonts w:ascii="Times New Roman" w:hAnsi="Times New Roman"/>
                <w:sz w:val="24"/>
                <w:szCs w:val="24"/>
              </w:rPr>
              <w:t>száma</w:t>
            </w:r>
          </w:p>
        </w:tc>
        <w:tc>
          <w:tcPr>
            <w:tcW w:w="2040" w:type="dxa"/>
          </w:tcPr>
          <w:p w:rsidR="002E5BBF" w:rsidRPr="00745229" w:rsidRDefault="002E5BBF" w:rsidP="00A646B3">
            <w:pPr>
              <w:snapToGrid w:val="0"/>
              <w:spacing w:after="0"/>
              <w:ind w:right="72"/>
              <w:jc w:val="both"/>
              <w:rPr>
                <w:rFonts w:ascii="Times New Roman" w:hAnsi="Times New Roman"/>
                <w:sz w:val="24"/>
                <w:szCs w:val="24"/>
              </w:rPr>
            </w:pPr>
            <w:r w:rsidRPr="00745229">
              <w:rPr>
                <w:rFonts w:ascii="Times New Roman" w:hAnsi="Times New Roman"/>
                <w:sz w:val="24"/>
                <w:szCs w:val="24"/>
              </w:rPr>
              <w:t>Elfogadott rendeltek</w:t>
            </w:r>
          </w:p>
          <w:p w:rsidR="002E5BBF" w:rsidRPr="00745229" w:rsidRDefault="002E5BBF" w:rsidP="00A646B3">
            <w:pPr>
              <w:spacing w:after="0"/>
              <w:ind w:right="72"/>
              <w:jc w:val="both"/>
              <w:rPr>
                <w:rFonts w:ascii="Times New Roman" w:hAnsi="Times New Roman"/>
                <w:b/>
                <w:bCs/>
                <w:sz w:val="24"/>
                <w:szCs w:val="24"/>
              </w:rPr>
            </w:pPr>
            <w:r w:rsidRPr="00745229">
              <w:rPr>
                <w:rFonts w:ascii="Times New Roman" w:hAnsi="Times New Roman"/>
                <w:sz w:val="24"/>
                <w:szCs w:val="24"/>
              </w:rPr>
              <w:t>száma</w:t>
            </w:r>
          </w:p>
        </w:tc>
      </w:tr>
      <w:tr w:rsidR="002E5BBF" w:rsidRPr="00745229" w:rsidTr="00A646B3">
        <w:tc>
          <w:tcPr>
            <w:tcW w:w="1425" w:type="dxa"/>
          </w:tcPr>
          <w:p w:rsidR="002E5BBF" w:rsidRDefault="002E5BBF" w:rsidP="00A646B3">
            <w:pPr>
              <w:snapToGrid w:val="0"/>
              <w:spacing w:after="0"/>
              <w:ind w:right="72"/>
              <w:jc w:val="both"/>
              <w:rPr>
                <w:rFonts w:ascii="Times New Roman" w:hAnsi="Times New Roman"/>
                <w:sz w:val="24"/>
                <w:szCs w:val="24"/>
              </w:rPr>
            </w:pPr>
            <w:r>
              <w:rPr>
                <w:rFonts w:ascii="Times New Roman" w:hAnsi="Times New Roman"/>
                <w:sz w:val="24"/>
                <w:szCs w:val="24"/>
              </w:rPr>
              <w:t>Kunadacs</w:t>
            </w:r>
          </w:p>
          <w:p w:rsidR="002E5BBF" w:rsidRPr="00745229" w:rsidRDefault="002E5BBF" w:rsidP="00A646B3">
            <w:pPr>
              <w:snapToGrid w:val="0"/>
              <w:spacing w:after="0"/>
              <w:ind w:right="72"/>
              <w:jc w:val="both"/>
              <w:rPr>
                <w:rFonts w:ascii="Times New Roman" w:hAnsi="Times New Roman"/>
                <w:sz w:val="24"/>
                <w:szCs w:val="24"/>
              </w:rPr>
            </w:pPr>
            <w:r>
              <w:rPr>
                <w:rFonts w:ascii="Times New Roman" w:hAnsi="Times New Roman"/>
                <w:sz w:val="24"/>
                <w:szCs w:val="24"/>
              </w:rPr>
              <w:t>zárt</w:t>
            </w:r>
          </w:p>
        </w:tc>
        <w:tc>
          <w:tcPr>
            <w:tcW w:w="1485"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18</w:t>
            </w:r>
          </w:p>
          <w:p w:rsidR="002E5BBF" w:rsidRPr="00B96C7E" w:rsidRDefault="008731B4" w:rsidP="00A646B3">
            <w:pPr>
              <w:spacing w:after="0"/>
              <w:ind w:right="72"/>
              <w:jc w:val="both"/>
              <w:rPr>
                <w:rFonts w:ascii="Times New Roman" w:hAnsi="Times New Roman"/>
                <w:sz w:val="24"/>
                <w:szCs w:val="24"/>
              </w:rPr>
            </w:pPr>
            <w:r w:rsidRPr="00B96C7E">
              <w:rPr>
                <w:rFonts w:ascii="Times New Roman" w:hAnsi="Times New Roman"/>
                <w:sz w:val="24"/>
                <w:szCs w:val="24"/>
              </w:rPr>
              <w:t>1</w:t>
            </w:r>
          </w:p>
        </w:tc>
        <w:tc>
          <w:tcPr>
            <w:tcW w:w="2280"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108</w:t>
            </w:r>
          </w:p>
          <w:p w:rsidR="002E5BBF" w:rsidRPr="00B96C7E" w:rsidRDefault="002E5BBF"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6</w:t>
            </w:r>
          </w:p>
        </w:tc>
        <w:tc>
          <w:tcPr>
            <w:tcW w:w="2040"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17</w:t>
            </w:r>
          </w:p>
          <w:p w:rsidR="002E5BBF" w:rsidRPr="00B96C7E" w:rsidRDefault="002E5BBF"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0</w:t>
            </w:r>
          </w:p>
        </w:tc>
      </w:tr>
      <w:tr w:rsidR="002E5BBF" w:rsidRPr="00745229" w:rsidTr="00A646B3">
        <w:tc>
          <w:tcPr>
            <w:tcW w:w="1425" w:type="dxa"/>
          </w:tcPr>
          <w:p w:rsidR="002E5BBF" w:rsidRDefault="002E5BBF" w:rsidP="00A646B3">
            <w:pPr>
              <w:snapToGrid w:val="0"/>
              <w:spacing w:after="0"/>
              <w:ind w:right="72"/>
              <w:jc w:val="both"/>
              <w:rPr>
                <w:rFonts w:ascii="Times New Roman" w:hAnsi="Times New Roman"/>
                <w:sz w:val="24"/>
                <w:szCs w:val="24"/>
              </w:rPr>
            </w:pPr>
            <w:r w:rsidRPr="00745229">
              <w:rPr>
                <w:rFonts w:ascii="Times New Roman" w:hAnsi="Times New Roman"/>
                <w:sz w:val="24"/>
                <w:szCs w:val="24"/>
              </w:rPr>
              <w:t>Kunpeszér</w:t>
            </w:r>
          </w:p>
          <w:p w:rsidR="002E5BBF" w:rsidRPr="00745229" w:rsidRDefault="002E5BBF" w:rsidP="00A646B3">
            <w:pPr>
              <w:snapToGrid w:val="0"/>
              <w:spacing w:after="0"/>
              <w:ind w:right="72"/>
              <w:jc w:val="both"/>
              <w:rPr>
                <w:rFonts w:ascii="Times New Roman" w:hAnsi="Times New Roman"/>
                <w:sz w:val="24"/>
                <w:szCs w:val="24"/>
              </w:rPr>
            </w:pPr>
            <w:r>
              <w:rPr>
                <w:rFonts w:ascii="Times New Roman" w:hAnsi="Times New Roman"/>
                <w:sz w:val="24"/>
                <w:szCs w:val="24"/>
              </w:rPr>
              <w:t>zárt</w:t>
            </w:r>
          </w:p>
        </w:tc>
        <w:tc>
          <w:tcPr>
            <w:tcW w:w="1485"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13</w:t>
            </w:r>
          </w:p>
          <w:p w:rsidR="002E5BBF" w:rsidRPr="00B96C7E" w:rsidRDefault="008731B4" w:rsidP="00A646B3">
            <w:pPr>
              <w:spacing w:after="0"/>
              <w:ind w:right="72"/>
              <w:jc w:val="both"/>
              <w:rPr>
                <w:rFonts w:ascii="Times New Roman" w:hAnsi="Times New Roman"/>
                <w:sz w:val="24"/>
                <w:szCs w:val="24"/>
              </w:rPr>
            </w:pPr>
            <w:r w:rsidRPr="00B96C7E">
              <w:rPr>
                <w:rFonts w:ascii="Times New Roman" w:hAnsi="Times New Roman"/>
                <w:sz w:val="24"/>
                <w:szCs w:val="24"/>
              </w:rPr>
              <w:t>16</w:t>
            </w:r>
          </w:p>
        </w:tc>
        <w:tc>
          <w:tcPr>
            <w:tcW w:w="2280"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68</w:t>
            </w:r>
          </w:p>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255</w:t>
            </w:r>
          </w:p>
        </w:tc>
        <w:tc>
          <w:tcPr>
            <w:tcW w:w="2040" w:type="dxa"/>
          </w:tcPr>
          <w:p w:rsidR="002E5BBF" w:rsidRPr="00B96C7E" w:rsidRDefault="008731B4"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9</w:t>
            </w:r>
          </w:p>
          <w:p w:rsidR="002E5BBF" w:rsidRPr="00B96C7E" w:rsidRDefault="002E5BBF" w:rsidP="00A646B3">
            <w:pPr>
              <w:snapToGrid w:val="0"/>
              <w:spacing w:after="0"/>
              <w:ind w:right="72"/>
              <w:jc w:val="both"/>
              <w:rPr>
                <w:rFonts w:ascii="Times New Roman" w:hAnsi="Times New Roman"/>
                <w:sz w:val="24"/>
                <w:szCs w:val="24"/>
              </w:rPr>
            </w:pPr>
            <w:r w:rsidRPr="00B96C7E">
              <w:rPr>
                <w:rFonts w:ascii="Times New Roman" w:hAnsi="Times New Roman"/>
                <w:sz w:val="24"/>
                <w:szCs w:val="24"/>
              </w:rPr>
              <w:t>0</w:t>
            </w:r>
          </w:p>
        </w:tc>
      </w:tr>
    </w:tbl>
    <w:p w:rsidR="002E5BBF" w:rsidRPr="00745229" w:rsidRDefault="002E5BBF" w:rsidP="002E5BBF">
      <w:pPr>
        <w:autoSpaceDE w:val="0"/>
        <w:autoSpaceDN w:val="0"/>
        <w:adjustRightInd w:val="0"/>
        <w:spacing w:after="0"/>
        <w:jc w:val="both"/>
        <w:rPr>
          <w:rFonts w:ascii="Times New Roman" w:hAnsi="Times New Roman"/>
          <w:sz w:val="24"/>
          <w:szCs w:val="24"/>
        </w:rPr>
      </w:pPr>
    </w:p>
    <w:p w:rsidR="002E5BBF" w:rsidRPr="00745229" w:rsidRDefault="002E5BBF" w:rsidP="002E5BBF">
      <w:pPr>
        <w:autoSpaceDE w:val="0"/>
        <w:autoSpaceDN w:val="0"/>
        <w:adjustRightInd w:val="0"/>
        <w:spacing w:after="0"/>
        <w:jc w:val="both"/>
        <w:rPr>
          <w:rFonts w:ascii="Times New Roman" w:hAnsi="Times New Roman"/>
          <w:color w:val="000000"/>
          <w:sz w:val="24"/>
          <w:szCs w:val="24"/>
        </w:rPr>
      </w:pPr>
      <w:r w:rsidRPr="00745229">
        <w:rPr>
          <w:rFonts w:ascii="Times New Roman" w:hAnsi="Times New Roman"/>
          <w:sz w:val="24"/>
          <w:szCs w:val="24"/>
        </w:rPr>
        <w:t>A hatályos magyar joganyag hatósági feladatokat és hatásköröket telepít a jegyzőhöz.</w:t>
      </w:r>
    </w:p>
    <w:p w:rsidR="002E5BBF" w:rsidRPr="00745229" w:rsidRDefault="002E5BBF" w:rsidP="002E5BBF">
      <w:pPr>
        <w:autoSpaceDE w:val="0"/>
        <w:autoSpaceDN w:val="0"/>
        <w:adjustRightInd w:val="0"/>
        <w:spacing w:after="0"/>
        <w:jc w:val="both"/>
        <w:rPr>
          <w:rFonts w:ascii="Times New Roman" w:hAnsi="Times New Roman"/>
          <w:sz w:val="24"/>
          <w:szCs w:val="24"/>
        </w:rPr>
      </w:pPr>
      <w:r w:rsidRPr="00745229">
        <w:rPr>
          <w:rFonts w:ascii="Times New Roman" w:hAnsi="Times New Roman"/>
          <w:color w:val="000000"/>
          <w:sz w:val="24"/>
          <w:szCs w:val="24"/>
        </w:rPr>
        <w:t xml:space="preserve">A hatósági jogkörben hozott döntések határozatban kerülnek megfogalmazásra. </w:t>
      </w:r>
    </w:p>
    <w:p w:rsidR="002E5BBF" w:rsidRPr="00745229" w:rsidRDefault="002E5BBF" w:rsidP="002E5BBF">
      <w:pPr>
        <w:autoSpaceDE w:val="0"/>
        <w:autoSpaceDN w:val="0"/>
        <w:adjustRightInd w:val="0"/>
        <w:spacing w:after="0"/>
        <w:jc w:val="both"/>
        <w:rPr>
          <w:rFonts w:ascii="Times New Roman" w:hAnsi="Times New Roman"/>
          <w:color w:val="000000"/>
          <w:sz w:val="24"/>
          <w:szCs w:val="24"/>
        </w:rPr>
      </w:pPr>
      <w:r w:rsidRPr="00745229">
        <w:rPr>
          <w:rFonts w:ascii="Times New Roman" w:hAnsi="Times New Roman"/>
          <w:color w:val="000000"/>
          <w:sz w:val="24"/>
          <w:szCs w:val="24"/>
        </w:rPr>
        <w:t>Az elmúlt évben a hatósági döntésekkel szemben nem volt fellebbezés.</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A napi munkaidő nagy részét tölti ki a polgárok ügyes–bajos dolgaiban való segítségnyújtás. (családi, emberi viták egyeztetése, többségében ügyirat nélkül. Más hatóságoknál történő eljárás) Sok esetben a Hivatalt keresik meg a polgárok olyan ügyekkel melyek nem önkormányzati és nem hatósági jellegűek, de ezek intézését is felvállaljuk.</w:t>
      </w:r>
    </w:p>
    <w:p w:rsidR="002E5BBF" w:rsidRPr="00745229" w:rsidRDefault="002E5BBF" w:rsidP="002E5BBF">
      <w:pPr>
        <w:spacing w:after="0"/>
        <w:ind w:right="72"/>
        <w:jc w:val="both"/>
        <w:rPr>
          <w:rFonts w:ascii="Times New Roman" w:hAnsi="Times New Roman"/>
          <w:sz w:val="24"/>
          <w:szCs w:val="24"/>
        </w:rPr>
      </w:pPr>
      <w:r w:rsidRPr="00745229">
        <w:rPr>
          <w:rFonts w:ascii="Times New Roman" w:hAnsi="Times New Roman"/>
          <w:sz w:val="24"/>
          <w:szCs w:val="24"/>
        </w:rPr>
        <w:t>Napi feladat a közigazgatási szervekkel való kapcsolattartás.</w:t>
      </w:r>
    </w:p>
    <w:p w:rsidR="002E5BBF" w:rsidRPr="00745229" w:rsidRDefault="002E5BBF" w:rsidP="002E5BBF">
      <w:pPr>
        <w:spacing w:after="0" w:line="240" w:lineRule="auto"/>
        <w:rPr>
          <w:rFonts w:ascii="Times New Roman" w:hAnsi="Times New Roman"/>
          <w:sz w:val="24"/>
          <w:szCs w:val="24"/>
        </w:rPr>
      </w:pPr>
      <w:r w:rsidRPr="00745229">
        <w:rPr>
          <w:rFonts w:ascii="Times New Roman" w:hAnsi="Times New Roman"/>
          <w:sz w:val="24"/>
          <w:szCs w:val="24"/>
        </w:rPr>
        <w:t>A KÖH dolgozói részt vesznek a fejlesztési pályázatok előkészítésében és megvalósításában.</w:t>
      </w:r>
    </w:p>
    <w:p w:rsidR="002E5BBF" w:rsidRPr="00745229" w:rsidRDefault="002E5BBF" w:rsidP="002E5BBF">
      <w:pPr>
        <w:spacing w:after="0" w:line="240" w:lineRule="auto"/>
        <w:rPr>
          <w:rFonts w:ascii="Times New Roman" w:hAnsi="Times New Roman"/>
          <w:b/>
          <w:bCs/>
          <w:sz w:val="24"/>
          <w:szCs w:val="24"/>
          <w:u w:val="single"/>
        </w:rPr>
      </w:pPr>
    </w:p>
    <w:p w:rsidR="002E5BBF" w:rsidRPr="00745229" w:rsidRDefault="002E5BBF" w:rsidP="002E5BBF">
      <w:pPr>
        <w:spacing w:after="0" w:line="240" w:lineRule="auto"/>
        <w:rPr>
          <w:rFonts w:ascii="Times New Roman" w:hAnsi="Times New Roman"/>
          <w:sz w:val="24"/>
          <w:szCs w:val="24"/>
        </w:rPr>
      </w:pPr>
      <w:r w:rsidRPr="00745229">
        <w:rPr>
          <w:rFonts w:ascii="Times New Roman" w:hAnsi="Times New Roman"/>
          <w:sz w:val="24"/>
          <w:szCs w:val="24"/>
        </w:rPr>
        <w:t xml:space="preserve">Az aljegyző - mint egyben a </w:t>
      </w:r>
      <w:proofErr w:type="spellStart"/>
      <w:r w:rsidRPr="00745229">
        <w:rPr>
          <w:rFonts w:ascii="Times New Roman" w:hAnsi="Times New Roman"/>
          <w:sz w:val="24"/>
          <w:szCs w:val="24"/>
        </w:rPr>
        <w:t>kunpeszéri</w:t>
      </w:r>
      <w:proofErr w:type="spellEnd"/>
      <w:r w:rsidRPr="00745229">
        <w:rPr>
          <w:rFonts w:ascii="Times New Roman" w:hAnsi="Times New Roman"/>
          <w:sz w:val="24"/>
          <w:szCs w:val="24"/>
        </w:rPr>
        <w:t xml:space="preserve"> kirendeltség vezetője - Kunpeszér vonatkozásában az SZMSZ-nek megfelelően ellátja a jegyzői feladatokat is. </w:t>
      </w:r>
    </w:p>
    <w:p w:rsidR="002E5BBF" w:rsidRPr="00745229" w:rsidRDefault="002E5BBF" w:rsidP="002E5BBF">
      <w:pPr>
        <w:spacing w:after="0" w:line="240" w:lineRule="auto"/>
        <w:rPr>
          <w:rFonts w:ascii="Times New Roman" w:hAnsi="Times New Roman"/>
          <w:sz w:val="24"/>
          <w:szCs w:val="24"/>
        </w:rPr>
      </w:pPr>
    </w:p>
    <w:p w:rsidR="002E5BBF" w:rsidRPr="00745229" w:rsidRDefault="002E5BBF" w:rsidP="002E5BBF">
      <w:pPr>
        <w:suppressAutoHyphens/>
        <w:spacing w:after="0" w:line="240" w:lineRule="auto"/>
        <w:rPr>
          <w:rFonts w:ascii="Times New Roman" w:hAnsi="Times New Roman"/>
          <w:b/>
          <w:bCs/>
          <w:sz w:val="24"/>
          <w:szCs w:val="24"/>
          <w:u w:val="single"/>
          <w:lang w:eastAsia="ar-SA"/>
        </w:rPr>
      </w:pPr>
      <w:r w:rsidRPr="00745229">
        <w:rPr>
          <w:rFonts w:ascii="Times New Roman" w:hAnsi="Times New Roman"/>
          <w:b/>
          <w:bCs/>
          <w:sz w:val="24"/>
          <w:szCs w:val="24"/>
          <w:u w:val="single"/>
          <w:lang w:eastAsia="ar-SA"/>
        </w:rPr>
        <w:t>Ügyiratforgalom adatai</w:t>
      </w:r>
    </w:p>
    <w:p w:rsidR="002E5BBF" w:rsidRPr="00B96C7E" w:rsidRDefault="004A656E" w:rsidP="002E5BBF">
      <w:pPr>
        <w:suppressAutoHyphens/>
        <w:spacing w:after="0" w:line="240" w:lineRule="auto"/>
        <w:rPr>
          <w:rFonts w:ascii="Times New Roman" w:hAnsi="Times New Roman"/>
          <w:sz w:val="24"/>
          <w:szCs w:val="24"/>
          <w:lang w:eastAsia="ar-SA"/>
        </w:rPr>
      </w:pPr>
      <w:r w:rsidRPr="00B96C7E">
        <w:rPr>
          <w:rFonts w:ascii="Times New Roman" w:hAnsi="Times New Roman"/>
          <w:sz w:val="24"/>
          <w:szCs w:val="24"/>
          <w:lang w:eastAsia="ar-SA"/>
        </w:rPr>
        <w:t>2016</w:t>
      </w:r>
      <w:r w:rsidR="002E5BBF" w:rsidRPr="00B96C7E">
        <w:rPr>
          <w:rFonts w:ascii="Times New Roman" w:hAnsi="Times New Roman"/>
          <w:sz w:val="24"/>
          <w:szCs w:val="24"/>
          <w:lang w:eastAsia="ar-SA"/>
        </w:rPr>
        <w:t>. évben:</w:t>
      </w:r>
    </w:p>
    <w:p w:rsidR="002E5BBF" w:rsidRPr="00B96C7E" w:rsidRDefault="002E5BBF" w:rsidP="002E5BBF">
      <w:pPr>
        <w:suppressAutoHyphens/>
        <w:spacing w:after="0" w:line="240" w:lineRule="auto"/>
        <w:rPr>
          <w:rFonts w:ascii="Times New Roman" w:hAnsi="Times New Roman"/>
          <w:sz w:val="24"/>
          <w:szCs w:val="24"/>
          <w:lang w:eastAsia="ar-SA"/>
        </w:rPr>
      </w:pPr>
      <w:r w:rsidRPr="00B96C7E">
        <w:rPr>
          <w:rFonts w:ascii="Times New Roman" w:hAnsi="Times New Roman"/>
          <w:sz w:val="24"/>
          <w:szCs w:val="24"/>
          <w:lang w:eastAsia="ar-SA"/>
        </w:rPr>
        <w:t xml:space="preserve">Kunadacson fő számra: </w:t>
      </w:r>
      <w:r w:rsidR="00B96C7E" w:rsidRPr="00B96C7E">
        <w:rPr>
          <w:rFonts w:ascii="Times New Roman" w:hAnsi="Times New Roman"/>
          <w:sz w:val="24"/>
          <w:szCs w:val="24"/>
          <w:lang w:eastAsia="ar-SA"/>
        </w:rPr>
        <w:t>978</w:t>
      </w:r>
      <w:r w:rsidRPr="00B96C7E">
        <w:rPr>
          <w:rFonts w:ascii="Times New Roman" w:hAnsi="Times New Roman"/>
          <w:sz w:val="24"/>
          <w:szCs w:val="24"/>
          <w:lang w:eastAsia="ar-SA"/>
        </w:rPr>
        <w:t xml:space="preserve"> db, </w:t>
      </w:r>
    </w:p>
    <w:p w:rsidR="002E5BBF" w:rsidRPr="00B96C7E" w:rsidRDefault="002E5BBF" w:rsidP="002E5BBF">
      <w:pPr>
        <w:suppressAutoHyphens/>
        <w:spacing w:after="0" w:line="240" w:lineRule="auto"/>
        <w:rPr>
          <w:rFonts w:ascii="Times New Roman" w:hAnsi="Times New Roman"/>
          <w:sz w:val="24"/>
          <w:szCs w:val="24"/>
          <w:lang w:eastAsia="ar-SA"/>
        </w:rPr>
      </w:pPr>
      <w:proofErr w:type="spellStart"/>
      <w:r w:rsidRPr="00B96C7E">
        <w:rPr>
          <w:rFonts w:ascii="Times New Roman" w:hAnsi="Times New Roman"/>
          <w:sz w:val="24"/>
          <w:szCs w:val="24"/>
          <w:lang w:eastAsia="ar-SA"/>
        </w:rPr>
        <w:t>alszámra</w:t>
      </w:r>
      <w:proofErr w:type="spellEnd"/>
      <w:r w:rsidRPr="00B96C7E">
        <w:rPr>
          <w:rFonts w:ascii="Times New Roman" w:hAnsi="Times New Roman"/>
          <w:sz w:val="24"/>
          <w:szCs w:val="24"/>
          <w:lang w:eastAsia="ar-SA"/>
        </w:rPr>
        <w:t xml:space="preserve">: </w:t>
      </w:r>
      <w:r w:rsidR="00B96C7E" w:rsidRPr="00B96C7E">
        <w:rPr>
          <w:rFonts w:ascii="Times New Roman" w:hAnsi="Times New Roman"/>
          <w:sz w:val="24"/>
          <w:szCs w:val="24"/>
          <w:lang w:eastAsia="ar-SA"/>
        </w:rPr>
        <w:t>1303</w:t>
      </w:r>
      <w:r w:rsidRPr="00B96C7E">
        <w:rPr>
          <w:rFonts w:ascii="Times New Roman" w:hAnsi="Times New Roman"/>
          <w:sz w:val="24"/>
          <w:szCs w:val="24"/>
          <w:lang w:eastAsia="ar-SA"/>
        </w:rPr>
        <w:t xml:space="preserve"> db ügyiratot iktattunk. </w:t>
      </w:r>
    </w:p>
    <w:p w:rsidR="002E5BBF" w:rsidRPr="00B96C7E" w:rsidRDefault="002E5BBF" w:rsidP="002E5BBF">
      <w:pPr>
        <w:suppressAutoHyphens/>
        <w:spacing w:after="0" w:line="240" w:lineRule="auto"/>
        <w:rPr>
          <w:rFonts w:ascii="Times New Roman" w:hAnsi="Times New Roman"/>
          <w:sz w:val="24"/>
          <w:szCs w:val="24"/>
          <w:lang w:eastAsia="ar-SA"/>
        </w:rPr>
      </w:pPr>
      <w:r w:rsidRPr="00B96C7E">
        <w:rPr>
          <w:rFonts w:ascii="Times New Roman" w:hAnsi="Times New Roman"/>
          <w:sz w:val="24"/>
          <w:szCs w:val="24"/>
          <w:lang w:eastAsia="ar-SA"/>
        </w:rPr>
        <w:t xml:space="preserve">Kunpeszéren fő számra: </w:t>
      </w:r>
      <w:r w:rsidR="00B96C7E" w:rsidRPr="00B96C7E">
        <w:rPr>
          <w:rFonts w:ascii="Times New Roman" w:hAnsi="Times New Roman"/>
          <w:sz w:val="24"/>
          <w:szCs w:val="24"/>
          <w:lang w:eastAsia="ar-SA"/>
        </w:rPr>
        <w:t>1091</w:t>
      </w:r>
      <w:r w:rsidRPr="00B96C7E">
        <w:rPr>
          <w:rFonts w:ascii="Times New Roman" w:hAnsi="Times New Roman"/>
          <w:sz w:val="24"/>
          <w:szCs w:val="24"/>
          <w:lang w:eastAsia="ar-SA"/>
        </w:rPr>
        <w:t xml:space="preserve">,  </w:t>
      </w:r>
    </w:p>
    <w:p w:rsidR="002E5BBF" w:rsidRPr="00745229" w:rsidRDefault="002E5BBF" w:rsidP="002E5BBF">
      <w:pPr>
        <w:suppressAutoHyphens/>
        <w:spacing w:after="0" w:line="240" w:lineRule="auto"/>
        <w:rPr>
          <w:rFonts w:ascii="Times New Roman" w:hAnsi="Times New Roman"/>
          <w:sz w:val="24"/>
          <w:szCs w:val="24"/>
          <w:lang w:eastAsia="ar-SA"/>
        </w:rPr>
      </w:pPr>
      <w:proofErr w:type="spellStart"/>
      <w:r w:rsidRPr="00B96C7E">
        <w:rPr>
          <w:rFonts w:ascii="Times New Roman" w:hAnsi="Times New Roman"/>
          <w:sz w:val="24"/>
          <w:szCs w:val="24"/>
          <w:lang w:eastAsia="ar-SA"/>
        </w:rPr>
        <w:t>alszámra</w:t>
      </w:r>
      <w:proofErr w:type="spellEnd"/>
      <w:r w:rsidRPr="00B96C7E">
        <w:rPr>
          <w:rFonts w:ascii="Times New Roman" w:hAnsi="Times New Roman"/>
          <w:sz w:val="24"/>
          <w:szCs w:val="24"/>
          <w:lang w:eastAsia="ar-SA"/>
        </w:rPr>
        <w:t xml:space="preserve">: </w:t>
      </w:r>
      <w:proofErr w:type="gramStart"/>
      <w:r w:rsidR="00B96C7E" w:rsidRPr="00B96C7E">
        <w:rPr>
          <w:rFonts w:ascii="Times New Roman" w:hAnsi="Times New Roman"/>
          <w:sz w:val="24"/>
          <w:szCs w:val="24"/>
          <w:lang w:eastAsia="ar-SA"/>
        </w:rPr>
        <w:t>590</w:t>
      </w:r>
      <w:r w:rsidRPr="00B96C7E">
        <w:rPr>
          <w:rFonts w:ascii="Times New Roman" w:hAnsi="Times New Roman"/>
          <w:sz w:val="24"/>
          <w:szCs w:val="24"/>
          <w:lang w:eastAsia="ar-SA"/>
        </w:rPr>
        <w:t xml:space="preserve">  ügyiratot</w:t>
      </w:r>
      <w:proofErr w:type="gramEnd"/>
      <w:r w:rsidRPr="00B96C7E">
        <w:rPr>
          <w:rFonts w:ascii="Times New Roman" w:hAnsi="Times New Roman"/>
          <w:sz w:val="24"/>
          <w:szCs w:val="24"/>
          <w:lang w:eastAsia="ar-SA"/>
        </w:rPr>
        <w:t xml:space="preserve"> iktattunk</w:t>
      </w:r>
      <w:r w:rsidRPr="00745229">
        <w:rPr>
          <w:rFonts w:ascii="Times New Roman" w:hAnsi="Times New Roman"/>
          <w:sz w:val="24"/>
          <w:szCs w:val="24"/>
          <w:lang w:eastAsia="ar-SA"/>
        </w:rPr>
        <w:t xml:space="preserve">. </w:t>
      </w:r>
    </w:p>
    <w:p w:rsidR="002E5BBF" w:rsidRPr="00745229" w:rsidRDefault="002E5BBF" w:rsidP="002E5BBF">
      <w:pPr>
        <w:spacing w:after="0"/>
        <w:rPr>
          <w:rFonts w:ascii="Times New Roman" w:hAnsi="Times New Roman"/>
          <w:b/>
          <w:bCs/>
          <w:sz w:val="24"/>
          <w:szCs w:val="24"/>
          <w:u w:val="single"/>
        </w:rPr>
      </w:pPr>
    </w:p>
    <w:p w:rsidR="002E5BBF" w:rsidRPr="00745229" w:rsidRDefault="002E5BBF" w:rsidP="002E5BBF">
      <w:pPr>
        <w:spacing w:after="0"/>
        <w:rPr>
          <w:rFonts w:ascii="Times New Roman" w:hAnsi="Times New Roman"/>
          <w:b/>
          <w:bCs/>
          <w:sz w:val="24"/>
          <w:szCs w:val="24"/>
          <w:u w:val="single"/>
        </w:rPr>
      </w:pPr>
      <w:r w:rsidRPr="00745229">
        <w:rPr>
          <w:rFonts w:ascii="Times New Roman" w:hAnsi="Times New Roman"/>
          <w:b/>
          <w:bCs/>
          <w:sz w:val="24"/>
          <w:szCs w:val="24"/>
          <w:u w:val="single"/>
        </w:rPr>
        <w:t>A szociális ügyintézéshez kapcsolódó tevékenységről</w:t>
      </w:r>
    </w:p>
    <w:p w:rsidR="002E5BBF" w:rsidRPr="00745229" w:rsidRDefault="002E5BBF" w:rsidP="002E5BBF">
      <w:pPr>
        <w:spacing w:after="0"/>
        <w:jc w:val="both"/>
        <w:rPr>
          <w:rFonts w:ascii="Times New Roman" w:hAnsi="Times New Roman"/>
          <w:b/>
          <w:bCs/>
          <w:sz w:val="24"/>
          <w:szCs w:val="24"/>
        </w:rPr>
      </w:pPr>
      <w:r w:rsidRPr="00745229">
        <w:rPr>
          <w:rFonts w:ascii="Times New Roman" w:hAnsi="Times New Roman"/>
          <w:sz w:val="24"/>
          <w:szCs w:val="24"/>
        </w:rPr>
        <w:t xml:space="preserve">A szociális biztonság megteremtéséhez szükséges feltételekről az állam a központi szerveken és az önkormányzatokon keresztül gondoskodik. Az egyének, a családok és a helyi közösség aktivitása nélkülözhetetlen feltétel a szociális biztonság megteremtése céljából.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Folyamatos a kapcsolattartás és információcsere a </w:t>
      </w:r>
      <w:r>
        <w:rPr>
          <w:rFonts w:ascii="Times New Roman" w:hAnsi="Times New Roman"/>
          <w:sz w:val="24"/>
          <w:szCs w:val="24"/>
        </w:rPr>
        <w:t xml:space="preserve">Családsegítő és </w:t>
      </w:r>
      <w:r w:rsidRPr="00745229">
        <w:rPr>
          <w:rFonts w:ascii="Times New Roman" w:hAnsi="Times New Roman"/>
          <w:sz w:val="24"/>
          <w:szCs w:val="24"/>
        </w:rPr>
        <w:t xml:space="preserve">Gyermekjóléti Szolgálattal, az iskolák, óvodák ifjúságvédelmi felelőseivel, illetve az összes érintett szervvel.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Minden év elején adott költségvetési keretösszeg áll rendelkezésre a segélyezésre, ezt a keretet lehet felhasználni az év folyamán segélyek, támogatások nyújtására.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mindennapi gyakorlatban előforduló ügyek három nagy csoportra oszthatók: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b/>
          <w:bCs/>
          <w:sz w:val="24"/>
          <w:szCs w:val="24"/>
        </w:rPr>
        <w:t xml:space="preserve">1. </w:t>
      </w:r>
      <w:r w:rsidRPr="00745229">
        <w:rPr>
          <w:rFonts w:ascii="Times New Roman" w:hAnsi="Times New Roman"/>
          <w:sz w:val="24"/>
          <w:szCs w:val="24"/>
        </w:rPr>
        <w:t>Önkormányzati szociális ügyek:</w:t>
      </w:r>
    </w:p>
    <w:p w:rsidR="002E5BBF" w:rsidRPr="00745229" w:rsidRDefault="002E5BBF" w:rsidP="002E5BBF">
      <w:pPr>
        <w:numPr>
          <w:ilvl w:val="1"/>
          <w:numId w:val="1"/>
        </w:numPr>
        <w:spacing w:after="0" w:line="240" w:lineRule="auto"/>
        <w:jc w:val="both"/>
        <w:rPr>
          <w:rFonts w:ascii="Times New Roman" w:hAnsi="Times New Roman"/>
          <w:sz w:val="24"/>
          <w:szCs w:val="24"/>
        </w:rPr>
      </w:pPr>
      <w:r w:rsidRPr="00745229">
        <w:rPr>
          <w:rFonts w:ascii="Times New Roman" w:hAnsi="Times New Roman"/>
          <w:sz w:val="24"/>
          <w:szCs w:val="24"/>
        </w:rPr>
        <w:t>segélyek,</w:t>
      </w:r>
    </w:p>
    <w:p w:rsidR="002E5BBF" w:rsidRPr="00CD775F" w:rsidRDefault="002E5BBF" w:rsidP="002E5BBF">
      <w:pPr>
        <w:numPr>
          <w:ilvl w:val="1"/>
          <w:numId w:val="1"/>
        </w:numPr>
        <w:spacing w:after="0" w:line="240" w:lineRule="auto"/>
        <w:jc w:val="both"/>
        <w:rPr>
          <w:rFonts w:ascii="Times New Roman" w:hAnsi="Times New Roman"/>
          <w:sz w:val="24"/>
          <w:szCs w:val="24"/>
        </w:rPr>
      </w:pPr>
      <w:r w:rsidRPr="00745229">
        <w:rPr>
          <w:rFonts w:ascii="Times New Roman" w:hAnsi="Times New Roman"/>
          <w:sz w:val="24"/>
          <w:szCs w:val="24"/>
        </w:rPr>
        <w:t>rendeletek, határozatok,</w:t>
      </w:r>
    </w:p>
    <w:p w:rsidR="00B96C7E" w:rsidRDefault="00B96C7E" w:rsidP="002E5BBF">
      <w:pPr>
        <w:spacing w:after="0" w:line="240" w:lineRule="auto"/>
        <w:jc w:val="both"/>
        <w:rPr>
          <w:rFonts w:ascii="Times New Roman" w:hAnsi="Times New Roman"/>
          <w:b/>
          <w:bCs/>
          <w:color w:val="FF0000"/>
          <w:sz w:val="24"/>
          <w:szCs w:val="24"/>
        </w:rPr>
      </w:pPr>
    </w:p>
    <w:p w:rsidR="002E5BBF" w:rsidRPr="00B96C7E" w:rsidRDefault="002E5BBF" w:rsidP="002E5BBF">
      <w:pPr>
        <w:spacing w:after="0" w:line="240" w:lineRule="auto"/>
        <w:jc w:val="both"/>
        <w:rPr>
          <w:rFonts w:ascii="Times New Roman" w:hAnsi="Times New Roman"/>
          <w:sz w:val="24"/>
          <w:szCs w:val="24"/>
        </w:rPr>
      </w:pPr>
      <w:r w:rsidRPr="00B96C7E">
        <w:rPr>
          <w:rFonts w:ascii="Times New Roman" w:hAnsi="Times New Roman"/>
          <w:b/>
          <w:bCs/>
          <w:sz w:val="24"/>
          <w:szCs w:val="24"/>
        </w:rPr>
        <w:t xml:space="preserve">2. </w:t>
      </w:r>
      <w:r w:rsidR="00B96C7E" w:rsidRPr="00B96C7E">
        <w:rPr>
          <w:rFonts w:ascii="Times New Roman" w:hAnsi="Times New Roman"/>
          <w:sz w:val="24"/>
          <w:szCs w:val="24"/>
        </w:rPr>
        <w:t xml:space="preserve">Államigazgatási ügyek </w:t>
      </w:r>
    </w:p>
    <w:p w:rsidR="002E5BBF" w:rsidRPr="00B96C7E" w:rsidRDefault="002E5BBF" w:rsidP="002E5BBF">
      <w:pPr>
        <w:numPr>
          <w:ilvl w:val="1"/>
          <w:numId w:val="1"/>
        </w:numPr>
        <w:spacing w:after="0" w:line="240" w:lineRule="auto"/>
        <w:jc w:val="both"/>
        <w:rPr>
          <w:rFonts w:ascii="Times New Roman" w:hAnsi="Times New Roman"/>
          <w:sz w:val="24"/>
          <w:szCs w:val="24"/>
        </w:rPr>
      </w:pPr>
      <w:r w:rsidRPr="00B96C7E">
        <w:rPr>
          <w:rFonts w:ascii="Times New Roman" w:hAnsi="Times New Roman"/>
          <w:sz w:val="24"/>
          <w:szCs w:val="24"/>
        </w:rPr>
        <w:t>gyermekvédelmi ügyek,</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b/>
          <w:bCs/>
          <w:sz w:val="24"/>
          <w:szCs w:val="24"/>
        </w:rPr>
        <w:t xml:space="preserve">3. </w:t>
      </w:r>
      <w:r w:rsidRPr="00745229">
        <w:rPr>
          <w:rFonts w:ascii="Times New Roman" w:hAnsi="Times New Roman"/>
          <w:sz w:val="24"/>
          <w:szCs w:val="24"/>
        </w:rPr>
        <w:t>Egyéb ügyek:</w:t>
      </w:r>
    </w:p>
    <w:p w:rsidR="002E5BBF" w:rsidRPr="00745229" w:rsidRDefault="002E5BBF" w:rsidP="002E5BBF">
      <w:pPr>
        <w:numPr>
          <w:ilvl w:val="1"/>
          <w:numId w:val="1"/>
        </w:numPr>
        <w:spacing w:after="0" w:line="240" w:lineRule="auto"/>
        <w:jc w:val="both"/>
        <w:rPr>
          <w:rFonts w:ascii="Times New Roman" w:hAnsi="Times New Roman"/>
          <w:sz w:val="24"/>
          <w:szCs w:val="24"/>
        </w:rPr>
      </w:pPr>
      <w:r w:rsidRPr="00745229">
        <w:rPr>
          <w:rFonts w:ascii="Times New Roman" w:hAnsi="Times New Roman"/>
          <w:sz w:val="24"/>
          <w:szCs w:val="24"/>
        </w:rPr>
        <w:lastRenderedPageBreak/>
        <w:t>más szervekkel kapcsolatos lakossági panaszok, ügyek intézése (pl.: MEP, DÉMÁSZ, DÉGÁZ, stb.)</w:t>
      </w:r>
    </w:p>
    <w:p w:rsidR="002E5BBF" w:rsidRDefault="002E5BBF" w:rsidP="002E5BBF">
      <w:pPr>
        <w:numPr>
          <w:ilvl w:val="1"/>
          <w:numId w:val="1"/>
        </w:numPr>
        <w:spacing w:after="0" w:line="240" w:lineRule="auto"/>
        <w:jc w:val="both"/>
        <w:rPr>
          <w:rFonts w:ascii="Times New Roman" w:hAnsi="Times New Roman"/>
          <w:sz w:val="24"/>
          <w:szCs w:val="24"/>
        </w:rPr>
      </w:pPr>
      <w:r w:rsidRPr="00745229">
        <w:rPr>
          <w:rFonts w:ascii="Times New Roman" w:hAnsi="Times New Roman"/>
          <w:sz w:val="24"/>
          <w:szCs w:val="24"/>
        </w:rPr>
        <w:t>nem hatósági feladatok</w:t>
      </w:r>
      <w:proofErr w:type="gramStart"/>
      <w:r w:rsidRPr="00745229">
        <w:rPr>
          <w:rFonts w:ascii="Times New Roman" w:hAnsi="Times New Roman"/>
          <w:sz w:val="24"/>
          <w:szCs w:val="24"/>
        </w:rPr>
        <w:t>:       -</w:t>
      </w:r>
      <w:proofErr w:type="gramEnd"/>
      <w:r w:rsidRPr="00745229">
        <w:rPr>
          <w:rFonts w:ascii="Times New Roman" w:hAnsi="Times New Roman"/>
          <w:sz w:val="24"/>
          <w:szCs w:val="24"/>
        </w:rPr>
        <w:t xml:space="preserve"> nyilvántartások vezetése,</w:t>
      </w:r>
    </w:p>
    <w:p w:rsidR="002E5BBF" w:rsidRPr="008019ED" w:rsidRDefault="002E5BBF" w:rsidP="002E5BBF">
      <w:pPr>
        <w:spacing w:after="0" w:line="240" w:lineRule="auto"/>
        <w:ind w:left="1440"/>
        <w:jc w:val="both"/>
        <w:rPr>
          <w:rFonts w:ascii="Times New Roman" w:hAnsi="Times New Roman"/>
          <w:sz w:val="24"/>
          <w:szCs w:val="24"/>
        </w:rPr>
      </w:pP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Amennyiben az ügy érdemi eldöntéséhez a beérkezett iratokban elegendő információ áll rendelkezésre, abban az esetben megtörténik a döntés, ha nem elegendő az információ, akkor kiegészítés, szakértői vélemény, javaslat kérhető, illetve környezettanulmány készítésére kerül sor.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Egyes szociális rászorultságon alapuló támogatások odaítélése a képviselő-testület hatáskörébe tartozik, ezeket a hatásköröket azonban a testület átruházhatja bizottságaira, illetve a polgármesterre.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beszámoló készítése időpontjában a segélyekre jogosultak létszámadatai a következők: </w:t>
      </w:r>
    </w:p>
    <w:p w:rsidR="002E5BBF" w:rsidRPr="00745229" w:rsidRDefault="002E5BBF" w:rsidP="002E5BBF">
      <w:pPr>
        <w:spacing w:after="0"/>
        <w:jc w:val="both"/>
        <w:rPr>
          <w:rFonts w:ascii="Times New Roman" w:hAnsi="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0"/>
        <w:gridCol w:w="4704"/>
      </w:tblGrid>
      <w:tr w:rsidR="002E5BBF" w:rsidRPr="00745229" w:rsidTr="00B96C7E">
        <w:tc>
          <w:tcPr>
            <w:tcW w:w="9394" w:type="dxa"/>
            <w:gridSpan w:val="2"/>
          </w:tcPr>
          <w:p w:rsidR="002E5BBF" w:rsidRPr="00B96C7E" w:rsidRDefault="002E5BBF" w:rsidP="00A646B3">
            <w:pPr>
              <w:spacing w:after="0"/>
              <w:jc w:val="center"/>
              <w:rPr>
                <w:rFonts w:ascii="Times New Roman" w:hAnsi="Times New Roman"/>
                <w:b/>
                <w:bCs/>
                <w:sz w:val="24"/>
                <w:szCs w:val="24"/>
              </w:rPr>
            </w:pPr>
            <w:r w:rsidRPr="00B96C7E">
              <w:rPr>
                <w:rFonts w:ascii="Times New Roman" w:hAnsi="Times New Roman"/>
                <w:b/>
                <w:bCs/>
                <w:sz w:val="24"/>
                <w:szCs w:val="24"/>
              </w:rPr>
              <w:t>Rendszeres gyermekvédelmi kedvezmény</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Kunadacs</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102</w:t>
            </w:r>
            <w:r w:rsidR="002E5BBF" w:rsidRPr="00B96C7E">
              <w:rPr>
                <w:rFonts w:ascii="Times New Roman" w:hAnsi="Times New Roman"/>
                <w:sz w:val="24"/>
                <w:szCs w:val="24"/>
              </w:rPr>
              <w:t xml:space="preserve"> fő</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Kunpeszér</w:t>
            </w:r>
          </w:p>
        </w:tc>
        <w:tc>
          <w:tcPr>
            <w:tcW w:w="4704"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59 fő</w:t>
            </w:r>
          </w:p>
        </w:tc>
      </w:tr>
      <w:tr w:rsidR="002E5BBF" w:rsidRPr="00745229" w:rsidTr="00B96C7E">
        <w:tc>
          <w:tcPr>
            <w:tcW w:w="9394" w:type="dxa"/>
            <w:gridSpan w:val="2"/>
          </w:tcPr>
          <w:p w:rsidR="002E5BBF" w:rsidRPr="00B96C7E" w:rsidRDefault="002E5BBF" w:rsidP="00A646B3">
            <w:pPr>
              <w:spacing w:after="0"/>
              <w:jc w:val="center"/>
              <w:rPr>
                <w:rFonts w:ascii="Times New Roman" w:hAnsi="Times New Roman"/>
                <w:b/>
                <w:bCs/>
                <w:sz w:val="24"/>
                <w:szCs w:val="24"/>
              </w:rPr>
            </w:pPr>
            <w:r w:rsidRPr="00B96C7E">
              <w:rPr>
                <w:rFonts w:ascii="Times New Roman" w:hAnsi="Times New Roman"/>
                <w:b/>
                <w:bCs/>
                <w:sz w:val="24"/>
                <w:szCs w:val="24"/>
              </w:rPr>
              <w:t xml:space="preserve"> Települési támogatásra való jogosultság a lakhatáshoz kapcsolód </w:t>
            </w:r>
            <w:r w:rsidR="00B96C7E" w:rsidRPr="00B96C7E">
              <w:rPr>
                <w:rFonts w:ascii="Times New Roman" w:hAnsi="Times New Roman"/>
                <w:b/>
                <w:bCs/>
                <w:sz w:val="24"/>
                <w:szCs w:val="24"/>
              </w:rPr>
              <w:t>rendszeres kiadások viseléséhez</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Kunadacs</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31</w:t>
            </w:r>
            <w:r w:rsidR="002E5BBF" w:rsidRPr="00B96C7E">
              <w:rPr>
                <w:rFonts w:ascii="Times New Roman" w:hAnsi="Times New Roman"/>
                <w:sz w:val="24"/>
                <w:szCs w:val="24"/>
              </w:rPr>
              <w:t xml:space="preserve"> fő</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Kunpeszér</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12</w:t>
            </w:r>
            <w:r w:rsidR="002E5BBF" w:rsidRPr="00B96C7E">
              <w:rPr>
                <w:rFonts w:ascii="Times New Roman" w:hAnsi="Times New Roman"/>
                <w:sz w:val="24"/>
                <w:szCs w:val="24"/>
              </w:rPr>
              <w:t xml:space="preserve"> fő</w:t>
            </w:r>
          </w:p>
        </w:tc>
      </w:tr>
      <w:tr w:rsidR="002E5BBF" w:rsidRPr="00745229" w:rsidTr="00B96C7E">
        <w:tc>
          <w:tcPr>
            <w:tcW w:w="9394" w:type="dxa"/>
            <w:gridSpan w:val="2"/>
          </w:tcPr>
          <w:p w:rsidR="002E5BBF" w:rsidRPr="00B96C7E" w:rsidRDefault="002E5BBF" w:rsidP="00A646B3">
            <w:pPr>
              <w:spacing w:after="0"/>
              <w:jc w:val="center"/>
              <w:rPr>
                <w:rFonts w:ascii="Times New Roman" w:hAnsi="Times New Roman"/>
                <w:b/>
                <w:bCs/>
                <w:sz w:val="24"/>
                <w:szCs w:val="24"/>
              </w:rPr>
            </w:pPr>
            <w:r w:rsidRPr="00B96C7E">
              <w:rPr>
                <w:rFonts w:ascii="Times New Roman" w:hAnsi="Times New Roman"/>
                <w:b/>
                <w:bCs/>
                <w:sz w:val="24"/>
                <w:szCs w:val="24"/>
              </w:rPr>
              <w:t xml:space="preserve">Települési támogatásra való jogosultság </w:t>
            </w:r>
            <w:r w:rsidR="00B96C7E" w:rsidRPr="00B96C7E">
              <w:rPr>
                <w:rFonts w:ascii="Times New Roman" w:hAnsi="Times New Roman"/>
                <w:b/>
                <w:bCs/>
                <w:sz w:val="24"/>
                <w:szCs w:val="24"/>
              </w:rPr>
              <w:t>a gyógyszerkiadások viseléséhez</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Kunadacs</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2</w:t>
            </w:r>
            <w:r w:rsidR="002E5BBF" w:rsidRPr="00B96C7E">
              <w:rPr>
                <w:rFonts w:ascii="Times New Roman" w:hAnsi="Times New Roman"/>
                <w:sz w:val="24"/>
                <w:szCs w:val="24"/>
              </w:rPr>
              <w:t xml:space="preserve"> fő</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Kunpeszér</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0</w:t>
            </w:r>
            <w:r w:rsidR="002E5BBF" w:rsidRPr="00B96C7E">
              <w:rPr>
                <w:rFonts w:ascii="Times New Roman" w:hAnsi="Times New Roman"/>
                <w:sz w:val="24"/>
                <w:szCs w:val="24"/>
              </w:rPr>
              <w:t xml:space="preserve"> fő</w:t>
            </w:r>
          </w:p>
        </w:tc>
      </w:tr>
      <w:tr w:rsidR="002E5BBF" w:rsidRPr="00745229" w:rsidTr="00B96C7E">
        <w:tc>
          <w:tcPr>
            <w:tcW w:w="9394" w:type="dxa"/>
            <w:gridSpan w:val="2"/>
          </w:tcPr>
          <w:p w:rsidR="002E5BBF" w:rsidRPr="00B96C7E" w:rsidRDefault="002E5BBF" w:rsidP="00A646B3">
            <w:pPr>
              <w:spacing w:after="0"/>
              <w:jc w:val="center"/>
              <w:rPr>
                <w:rFonts w:ascii="Times New Roman" w:hAnsi="Times New Roman"/>
                <w:b/>
                <w:bCs/>
                <w:sz w:val="24"/>
                <w:szCs w:val="24"/>
              </w:rPr>
            </w:pPr>
            <w:r w:rsidRPr="00B96C7E">
              <w:rPr>
                <w:rFonts w:ascii="Times New Roman" w:hAnsi="Times New Roman"/>
                <w:b/>
                <w:bCs/>
                <w:sz w:val="24"/>
                <w:szCs w:val="24"/>
              </w:rPr>
              <w:t>Rendkívüli települési támogatás tartalmazza/</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Kunadacs</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103</w:t>
            </w:r>
            <w:r w:rsidR="002E5BBF" w:rsidRPr="00B96C7E">
              <w:rPr>
                <w:rFonts w:ascii="Times New Roman" w:hAnsi="Times New Roman"/>
                <w:sz w:val="24"/>
                <w:szCs w:val="24"/>
              </w:rPr>
              <w:t xml:space="preserve"> eset</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Kunpeszér</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103</w:t>
            </w:r>
            <w:r w:rsidR="002E5BBF" w:rsidRPr="00B96C7E">
              <w:rPr>
                <w:rFonts w:ascii="Times New Roman" w:hAnsi="Times New Roman"/>
                <w:sz w:val="24"/>
                <w:szCs w:val="24"/>
              </w:rPr>
              <w:t xml:space="preserve"> eset</w:t>
            </w:r>
          </w:p>
        </w:tc>
      </w:tr>
      <w:tr w:rsidR="002E5BBF" w:rsidRPr="00745229" w:rsidTr="00B96C7E">
        <w:tc>
          <w:tcPr>
            <w:tcW w:w="9394" w:type="dxa"/>
            <w:gridSpan w:val="2"/>
          </w:tcPr>
          <w:p w:rsidR="002E5BBF" w:rsidRPr="00B96C7E" w:rsidRDefault="002E5BBF" w:rsidP="00A646B3">
            <w:pPr>
              <w:spacing w:after="0"/>
              <w:jc w:val="center"/>
              <w:rPr>
                <w:rFonts w:ascii="Times New Roman" w:hAnsi="Times New Roman"/>
                <w:b/>
                <w:bCs/>
                <w:sz w:val="24"/>
                <w:szCs w:val="24"/>
              </w:rPr>
            </w:pPr>
            <w:r w:rsidRPr="00B96C7E">
              <w:rPr>
                <w:rFonts w:ascii="Times New Roman" w:hAnsi="Times New Roman"/>
                <w:b/>
                <w:bCs/>
                <w:sz w:val="24"/>
                <w:szCs w:val="24"/>
              </w:rPr>
              <w:t>Tanulmányi segély (BURSA)</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Kunadacs</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3</w:t>
            </w:r>
            <w:r w:rsidR="002E5BBF" w:rsidRPr="00B96C7E">
              <w:rPr>
                <w:rFonts w:ascii="Times New Roman" w:hAnsi="Times New Roman"/>
                <w:sz w:val="24"/>
                <w:szCs w:val="24"/>
              </w:rPr>
              <w:t xml:space="preserve"> fő</w:t>
            </w:r>
          </w:p>
        </w:tc>
      </w:tr>
      <w:tr w:rsidR="002E5BBF" w:rsidRPr="00745229" w:rsidTr="00B96C7E">
        <w:tc>
          <w:tcPr>
            <w:tcW w:w="4690" w:type="dxa"/>
          </w:tcPr>
          <w:p w:rsidR="002E5BBF" w:rsidRPr="00B96C7E" w:rsidRDefault="002E5BBF" w:rsidP="00A646B3">
            <w:pPr>
              <w:spacing w:after="0"/>
              <w:jc w:val="both"/>
              <w:rPr>
                <w:rFonts w:ascii="Times New Roman" w:hAnsi="Times New Roman"/>
                <w:sz w:val="24"/>
                <w:szCs w:val="24"/>
              </w:rPr>
            </w:pPr>
            <w:r w:rsidRPr="00B96C7E">
              <w:rPr>
                <w:rFonts w:ascii="Times New Roman" w:hAnsi="Times New Roman"/>
                <w:sz w:val="24"/>
                <w:szCs w:val="24"/>
              </w:rPr>
              <w:t>Kunpeszér</w:t>
            </w:r>
          </w:p>
        </w:tc>
        <w:tc>
          <w:tcPr>
            <w:tcW w:w="4704" w:type="dxa"/>
          </w:tcPr>
          <w:p w:rsidR="002E5BBF" w:rsidRPr="00B96C7E" w:rsidRDefault="00B96C7E" w:rsidP="00A646B3">
            <w:pPr>
              <w:spacing w:after="0"/>
              <w:jc w:val="both"/>
              <w:rPr>
                <w:rFonts w:ascii="Times New Roman" w:hAnsi="Times New Roman"/>
                <w:sz w:val="24"/>
                <w:szCs w:val="24"/>
              </w:rPr>
            </w:pPr>
            <w:r w:rsidRPr="00B96C7E">
              <w:rPr>
                <w:rFonts w:ascii="Times New Roman" w:hAnsi="Times New Roman"/>
                <w:sz w:val="24"/>
                <w:szCs w:val="24"/>
              </w:rPr>
              <w:t>4</w:t>
            </w:r>
            <w:r w:rsidR="002E5BBF" w:rsidRPr="00B96C7E">
              <w:rPr>
                <w:rFonts w:ascii="Times New Roman" w:hAnsi="Times New Roman"/>
                <w:sz w:val="24"/>
                <w:szCs w:val="24"/>
              </w:rPr>
              <w:t xml:space="preserve"> fő</w:t>
            </w:r>
          </w:p>
        </w:tc>
      </w:tr>
    </w:tbl>
    <w:p w:rsidR="002E5BBF" w:rsidRPr="00745229" w:rsidRDefault="002E5BBF" w:rsidP="002E5BBF">
      <w:pPr>
        <w:spacing w:after="0"/>
        <w:jc w:val="both"/>
        <w:rPr>
          <w:rFonts w:ascii="Times New Roman" w:hAnsi="Times New Roman"/>
          <w:sz w:val="24"/>
          <w:szCs w:val="24"/>
        </w:rPr>
      </w:pP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szociális feladat és hatáskörök ellátáshoz szükséges pénzügyi fedezet az éves költségvetési rendeletben kerül megállapításra, a támogatások kifizetéséről a döntések meghozatala után a</w:t>
      </w:r>
      <w:r w:rsidR="00B96C7E">
        <w:rPr>
          <w:rFonts w:ascii="Times New Roman" w:hAnsi="Times New Roman"/>
          <w:sz w:val="24"/>
          <w:szCs w:val="24"/>
        </w:rPr>
        <w:t>z Önkormányzatok külön – külön gondoskodnak.</w:t>
      </w:r>
      <w:r w:rsidRPr="00745229">
        <w:rPr>
          <w:rFonts w:ascii="Times New Roman" w:hAnsi="Times New Roman"/>
          <w:sz w:val="24"/>
          <w:szCs w:val="24"/>
        </w:rPr>
        <w:t xml:space="preserve"> Jogszabályi környezet változása a helyi szociális rendelet folyamatos kisebb nagyobb változtatását teszi szükségessé. </w:t>
      </w:r>
    </w:p>
    <w:p w:rsidR="002E5BBF" w:rsidRPr="00745229" w:rsidRDefault="002E5BBF" w:rsidP="002E5BBF">
      <w:pPr>
        <w:tabs>
          <w:tab w:val="left" w:pos="709"/>
        </w:tabs>
        <w:suppressAutoHyphens/>
        <w:spacing w:after="0" w:line="240" w:lineRule="auto"/>
        <w:jc w:val="both"/>
        <w:rPr>
          <w:rFonts w:ascii="Times New Roman" w:hAnsi="Times New Roman"/>
          <w:color w:val="00000A"/>
          <w:sz w:val="24"/>
          <w:szCs w:val="24"/>
        </w:rPr>
      </w:pPr>
      <w:r w:rsidRPr="00745229">
        <w:rPr>
          <w:rFonts w:ascii="Times New Roman" w:hAnsi="Times New Roman"/>
          <w:color w:val="00000A"/>
          <w:sz w:val="24"/>
          <w:szCs w:val="24"/>
        </w:rPr>
        <w:t>A képviselő-testületek évente kapnak tájékoztatást a Családsegítő és Gyermekjóléti Szolgálat működéséről, valamint átfogó értékelést a gyermekvédelmi és gyermekjóléti feladatok ellátásáról.</w:t>
      </w:r>
    </w:p>
    <w:p w:rsidR="002E5BBF" w:rsidRPr="00745229" w:rsidRDefault="002E5BBF" w:rsidP="002E5BBF">
      <w:pPr>
        <w:spacing w:after="0"/>
        <w:jc w:val="both"/>
        <w:rPr>
          <w:rFonts w:ascii="Times New Roman" w:hAnsi="Times New Roman"/>
          <w:sz w:val="24"/>
          <w:szCs w:val="24"/>
        </w:rPr>
      </w:pPr>
    </w:p>
    <w:p w:rsidR="002E5BBF" w:rsidRPr="00745229" w:rsidRDefault="002E5BBF" w:rsidP="002E5BBF">
      <w:pPr>
        <w:spacing w:after="0"/>
        <w:jc w:val="both"/>
        <w:rPr>
          <w:rFonts w:ascii="Times New Roman" w:hAnsi="Times New Roman"/>
          <w:sz w:val="24"/>
          <w:szCs w:val="24"/>
          <w:u w:val="single"/>
        </w:rPr>
      </w:pPr>
      <w:r w:rsidRPr="00745229">
        <w:rPr>
          <w:rFonts w:ascii="Times New Roman" w:hAnsi="Times New Roman"/>
          <w:b/>
          <w:bCs/>
          <w:sz w:val="24"/>
          <w:szCs w:val="24"/>
          <w:u w:val="single"/>
        </w:rPr>
        <w:t>A műszaki ügyekhez kapcsolódó tevékenységről</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Kunadacs és Kunpeszér községek Önkormányzatának építésügyi hatósági feladatait Kunszentmiklós városnál két fő látja el.</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Ezek a feladatok a következők:</w:t>
      </w:r>
    </w:p>
    <w:p w:rsidR="002E5BBF" w:rsidRPr="00745229" w:rsidRDefault="002E5BBF" w:rsidP="002E5BBF">
      <w:pPr>
        <w:spacing w:after="0"/>
        <w:ind w:firstLine="360"/>
        <w:jc w:val="both"/>
        <w:rPr>
          <w:rFonts w:ascii="Times New Roman" w:hAnsi="Times New Roman"/>
          <w:sz w:val="24"/>
          <w:szCs w:val="24"/>
        </w:rPr>
      </w:pPr>
      <w:proofErr w:type="gramStart"/>
      <w:r w:rsidRPr="00745229">
        <w:rPr>
          <w:rFonts w:ascii="Times New Roman" w:hAnsi="Times New Roman"/>
          <w:sz w:val="24"/>
          <w:szCs w:val="24"/>
        </w:rPr>
        <w:t xml:space="preserve">-  </w:t>
      </w:r>
      <w:r w:rsidRPr="00745229">
        <w:rPr>
          <w:rFonts w:ascii="Times New Roman" w:hAnsi="Times New Roman"/>
          <w:sz w:val="24"/>
          <w:szCs w:val="24"/>
        </w:rPr>
        <w:tab/>
        <w:t>véleményezi</w:t>
      </w:r>
      <w:proofErr w:type="gramEnd"/>
      <w:r w:rsidRPr="00745229">
        <w:rPr>
          <w:rFonts w:ascii="Times New Roman" w:hAnsi="Times New Roman"/>
          <w:sz w:val="24"/>
          <w:szCs w:val="24"/>
        </w:rPr>
        <w:t xml:space="preserve"> az építési szabályzatot és a településrendezési terveket,</w:t>
      </w:r>
    </w:p>
    <w:p w:rsidR="002E5BBF" w:rsidRPr="00745229" w:rsidRDefault="002E5BBF" w:rsidP="002E5BBF">
      <w:pPr>
        <w:spacing w:after="0"/>
        <w:ind w:right="150" w:firstLine="360"/>
        <w:jc w:val="both"/>
        <w:rPr>
          <w:rFonts w:ascii="Times New Roman" w:hAnsi="Times New Roman"/>
          <w:sz w:val="24"/>
          <w:szCs w:val="24"/>
        </w:rPr>
      </w:pPr>
      <w:proofErr w:type="gramStart"/>
      <w:r w:rsidRPr="00745229">
        <w:rPr>
          <w:rFonts w:ascii="Times New Roman" w:hAnsi="Times New Roman"/>
          <w:sz w:val="24"/>
          <w:szCs w:val="24"/>
        </w:rPr>
        <w:t>-    szakhatóságként</w:t>
      </w:r>
      <w:proofErr w:type="gramEnd"/>
      <w:r w:rsidRPr="00745229">
        <w:rPr>
          <w:rFonts w:ascii="Times New Roman" w:hAnsi="Times New Roman"/>
          <w:sz w:val="24"/>
          <w:szCs w:val="24"/>
        </w:rPr>
        <w:t xml:space="preserve"> jár el a hatáskörébe utalt ügyekben,</w:t>
      </w:r>
    </w:p>
    <w:p w:rsidR="002E5BBF" w:rsidRPr="00745229" w:rsidRDefault="002E5BBF" w:rsidP="002E5BBF">
      <w:pPr>
        <w:spacing w:after="0"/>
        <w:ind w:right="150" w:firstLine="360"/>
        <w:jc w:val="both"/>
        <w:rPr>
          <w:rFonts w:ascii="Times New Roman" w:hAnsi="Times New Roman"/>
          <w:sz w:val="24"/>
          <w:szCs w:val="24"/>
        </w:rPr>
      </w:pPr>
      <w:proofErr w:type="gramStart"/>
      <w:r w:rsidRPr="00745229">
        <w:rPr>
          <w:rFonts w:ascii="Times New Roman" w:hAnsi="Times New Roman"/>
          <w:sz w:val="24"/>
          <w:szCs w:val="24"/>
        </w:rPr>
        <w:lastRenderedPageBreak/>
        <w:t>-    építéshatósági</w:t>
      </w:r>
      <w:proofErr w:type="gramEnd"/>
      <w:r w:rsidRPr="00745229">
        <w:rPr>
          <w:rFonts w:ascii="Times New Roman" w:hAnsi="Times New Roman"/>
          <w:sz w:val="24"/>
          <w:szCs w:val="24"/>
        </w:rPr>
        <w:t xml:space="preserve"> feladatok ellátása (ép. </w:t>
      </w:r>
      <w:proofErr w:type="spellStart"/>
      <w:r w:rsidRPr="00745229">
        <w:rPr>
          <w:rFonts w:ascii="Times New Roman" w:hAnsi="Times New Roman"/>
          <w:sz w:val="24"/>
          <w:szCs w:val="24"/>
        </w:rPr>
        <w:t>eng</w:t>
      </w:r>
      <w:proofErr w:type="spellEnd"/>
      <w:r w:rsidRPr="00745229">
        <w:rPr>
          <w:rFonts w:ascii="Times New Roman" w:hAnsi="Times New Roman"/>
          <w:sz w:val="24"/>
          <w:szCs w:val="24"/>
        </w:rPr>
        <w:t xml:space="preserve">., használatbavételi </w:t>
      </w:r>
      <w:proofErr w:type="spellStart"/>
      <w:r w:rsidRPr="00745229">
        <w:rPr>
          <w:rFonts w:ascii="Times New Roman" w:hAnsi="Times New Roman"/>
          <w:sz w:val="24"/>
          <w:szCs w:val="24"/>
        </w:rPr>
        <w:t>eng</w:t>
      </w:r>
      <w:proofErr w:type="spellEnd"/>
      <w:r w:rsidRPr="00745229">
        <w:rPr>
          <w:rFonts w:ascii="Times New Roman" w:hAnsi="Times New Roman"/>
          <w:sz w:val="24"/>
          <w:szCs w:val="24"/>
        </w:rPr>
        <w:t>., stb.).</w:t>
      </w:r>
    </w:p>
    <w:p w:rsidR="002E5BBF" w:rsidRPr="00745229" w:rsidRDefault="002E5BBF" w:rsidP="002E5BBF">
      <w:pPr>
        <w:spacing w:after="0"/>
        <w:ind w:right="150" w:firstLine="360"/>
        <w:jc w:val="both"/>
        <w:rPr>
          <w:rFonts w:ascii="Times New Roman" w:hAnsi="Times New Roman"/>
          <w:sz w:val="24"/>
          <w:szCs w:val="24"/>
        </w:rPr>
      </w:pPr>
      <w:r w:rsidRPr="00745229">
        <w:rPr>
          <w:rFonts w:ascii="Times New Roman" w:hAnsi="Times New Roman"/>
          <w:sz w:val="24"/>
          <w:szCs w:val="24"/>
        </w:rPr>
        <w:t>Saját hatáskörben:</w:t>
      </w:r>
    </w:p>
    <w:p w:rsidR="002E5BBF" w:rsidRPr="00735A94" w:rsidRDefault="002E5BBF" w:rsidP="002E5BBF">
      <w:pPr>
        <w:numPr>
          <w:ilvl w:val="0"/>
          <w:numId w:val="2"/>
        </w:numPr>
        <w:spacing w:after="0" w:line="240" w:lineRule="auto"/>
        <w:jc w:val="both"/>
        <w:rPr>
          <w:rFonts w:ascii="Times New Roman" w:hAnsi="Times New Roman"/>
          <w:sz w:val="24"/>
          <w:szCs w:val="24"/>
        </w:rPr>
      </w:pPr>
      <w:r w:rsidRPr="00735A94">
        <w:rPr>
          <w:rFonts w:ascii="Times New Roman" w:hAnsi="Times New Roman"/>
          <w:sz w:val="24"/>
          <w:szCs w:val="24"/>
        </w:rPr>
        <w:t>engedélyezzük a közút nem közlekedési célú igénybevételét, és a közút melletti ingatlan használatát jogszabályban előírt módon (1988. évi I. törvény „</w:t>
      </w:r>
      <w:proofErr w:type="gramStart"/>
      <w:r w:rsidRPr="00735A94">
        <w:rPr>
          <w:rFonts w:ascii="Times New Roman" w:hAnsi="Times New Roman"/>
          <w:sz w:val="24"/>
          <w:szCs w:val="24"/>
        </w:rPr>
        <w:t>A</w:t>
      </w:r>
      <w:proofErr w:type="gramEnd"/>
      <w:r w:rsidRPr="00735A94">
        <w:rPr>
          <w:rFonts w:ascii="Times New Roman" w:hAnsi="Times New Roman"/>
          <w:sz w:val="24"/>
          <w:szCs w:val="24"/>
        </w:rPr>
        <w:t xml:space="preserve"> közúti közlekedésről, egységes szerkezetben a végrehajtásáról szóló 30/1988. (IV. 21.) MT rendelettel”), ellátjuk az önkormányzati utakon az útkezelő</w:t>
      </w:r>
      <w:r>
        <w:rPr>
          <w:rFonts w:ascii="Times New Roman" w:hAnsi="Times New Roman"/>
          <w:sz w:val="24"/>
          <w:szCs w:val="24"/>
        </w:rPr>
        <w:t xml:space="preserve">i </w:t>
      </w:r>
      <w:r w:rsidRPr="00735A94">
        <w:rPr>
          <w:rFonts w:ascii="Times New Roman" w:hAnsi="Times New Roman"/>
          <w:sz w:val="24"/>
          <w:szCs w:val="24"/>
        </w:rPr>
        <w:t>hatósági feladatokat.</w:t>
      </w:r>
    </w:p>
    <w:p w:rsidR="002E5BBF" w:rsidRPr="00745229" w:rsidRDefault="002E5BBF" w:rsidP="002E5BBF">
      <w:pPr>
        <w:numPr>
          <w:ilvl w:val="0"/>
          <w:numId w:val="2"/>
        </w:numPr>
        <w:spacing w:after="0" w:line="240" w:lineRule="auto"/>
        <w:jc w:val="both"/>
        <w:rPr>
          <w:rFonts w:ascii="Times New Roman" w:hAnsi="Times New Roman"/>
          <w:sz w:val="24"/>
          <w:szCs w:val="24"/>
        </w:rPr>
      </w:pPr>
      <w:r w:rsidRPr="00745229">
        <w:rPr>
          <w:rFonts w:ascii="Times New Roman" w:hAnsi="Times New Roman"/>
          <w:sz w:val="24"/>
          <w:szCs w:val="24"/>
        </w:rPr>
        <w:t>ellátjuk a KÖH és a hozzá tartozó intézmény tűzvédelmi és érintésvédelmi felülvizsgálatának feladatait,</w:t>
      </w:r>
    </w:p>
    <w:p w:rsidR="002E5BBF" w:rsidRPr="00745229" w:rsidRDefault="002E5BBF" w:rsidP="002E5BBF">
      <w:pPr>
        <w:numPr>
          <w:ilvl w:val="0"/>
          <w:numId w:val="2"/>
        </w:numPr>
        <w:spacing w:after="0" w:line="240" w:lineRule="auto"/>
        <w:jc w:val="both"/>
        <w:rPr>
          <w:rFonts w:ascii="Times New Roman" w:hAnsi="Times New Roman"/>
          <w:sz w:val="24"/>
          <w:szCs w:val="24"/>
        </w:rPr>
      </w:pPr>
      <w:r w:rsidRPr="00745229">
        <w:rPr>
          <w:rFonts w:ascii="Times New Roman" w:hAnsi="Times New Roman"/>
          <w:sz w:val="24"/>
          <w:szCs w:val="24"/>
        </w:rPr>
        <w:t>tartjuk a kapcsolatot a tűzvédelmi ellenőrzéssel megbízott szakemberrel, megszervezzük az évenkénti kötelező tűz- és balesetvédelmi oktatást,</w:t>
      </w:r>
    </w:p>
    <w:p w:rsidR="002E5BBF" w:rsidRPr="00745229" w:rsidRDefault="002E5BBF" w:rsidP="002E5BBF">
      <w:pPr>
        <w:numPr>
          <w:ilvl w:val="0"/>
          <w:numId w:val="2"/>
        </w:numPr>
        <w:spacing w:after="0" w:line="240" w:lineRule="auto"/>
        <w:ind w:left="714" w:hanging="357"/>
        <w:jc w:val="both"/>
        <w:rPr>
          <w:rFonts w:ascii="Times New Roman" w:hAnsi="Times New Roman"/>
          <w:sz w:val="24"/>
          <w:szCs w:val="24"/>
        </w:rPr>
      </w:pPr>
      <w:r w:rsidRPr="00745229">
        <w:rPr>
          <w:rFonts w:ascii="Times New Roman" w:hAnsi="Times New Roman"/>
          <w:sz w:val="24"/>
          <w:szCs w:val="24"/>
        </w:rPr>
        <w:t>előkészítjük a településrendezési feladatokkal kapcsolatos Képviselő-testületi döntéseket,</w:t>
      </w:r>
    </w:p>
    <w:p w:rsidR="002E5BBF" w:rsidRPr="00745229" w:rsidRDefault="002E5BBF" w:rsidP="002E5BBF">
      <w:pPr>
        <w:numPr>
          <w:ilvl w:val="0"/>
          <w:numId w:val="2"/>
        </w:numPr>
        <w:spacing w:after="0" w:line="240" w:lineRule="auto"/>
        <w:ind w:left="714" w:hanging="357"/>
        <w:jc w:val="both"/>
        <w:rPr>
          <w:rFonts w:ascii="Times New Roman" w:hAnsi="Times New Roman"/>
          <w:sz w:val="24"/>
          <w:szCs w:val="24"/>
        </w:rPr>
      </w:pPr>
      <w:r w:rsidRPr="00745229">
        <w:rPr>
          <w:rFonts w:ascii="Times New Roman" w:hAnsi="Times New Roman"/>
          <w:sz w:val="24"/>
          <w:szCs w:val="24"/>
        </w:rPr>
        <w:t>kezdeményezzük településrendezési terv módosítását, lefolytatjuk az ezzel kapcsolatos egyeztetési eljárásokat,</w:t>
      </w:r>
    </w:p>
    <w:p w:rsidR="002E5BBF" w:rsidRPr="00745229" w:rsidRDefault="002E5BBF" w:rsidP="002E5BBF">
      <w:pPr>
        <w:numPr>
          <w:ilvl w:val="0"/>
          <w:numId w:val="2"/>
        </w:numPr>
        <w:spacing w:after="0" w:line="240" w:lineRule="auto"/>
        <w:ind w:left="714" w:hanging="357"/>
        <w:jc w:val="both"/>
        <w:rPr>
          <w:rFonts w:ascii="Times New Roman" w:hAnsi="Times New Roman"/>
          <w:sz w:val="24"/>
          <w:szCs w:val="24"/>
        </w:rPr>
      </w:pPr>
      <w:r w:rsidRPr="00745229">
        <w:rPr>
          <w:rFonts w:ascii="Times New Roman" w:hAnsi="Times New Roman"/>
          <w:sz w:val="24"/>
          <w:szCs w:val="24"/>
        </w:rPr>
        <w:t>közreműködünk az önkormányzat tulajdonában lévő szolgálati és bérlakásokkal kapcsolatos ügyintézésben,</w:t>
      </w:r>
    </w:p>
    <w:p w:rsidR="002E5BBF" w:rsidRPr="00745229" w:rsidRDefault="002E5BBF" w:rsidP="002E5BBF">
      <w:pPr>
        <w:numPr>
          <w:ilvl w:val="0"/>
          <w:numId w:val="2"/>
        </w:numPr>
        <w:spacing w:after="0" w:line="240" w:lineRule="auto"/>
        <w:ind w:left="714" w:hanging="357"/>
        <w:jc w:val="both"/>
        <w:rPr>
          <w:rFonts w:ascii="Times New Roman" w:hAnsi="Times New Roman"/>
          <w:sz w:val="24"/>
          <w:szCs w:val="24"/>
        </w:rPr>
      </w:pPr>
      <w:proofErr w:type="spellStart"/>
      <w:r w:rsidRPr="00745229">
        <w:rPr>
          <w:rFonts w:ascii="Times New Roman" w:hAnsi="Times New Roman"/>
          <w:sz w:val="24"/>
          <w:szCs w:val="24"/>
        </w:rPr>
        <w:t>Takarnet</w:t>
      </w:r>
      <w:proofErr w:type="spellEnd"/>
      <w:r w:rsidRPr="00745229">
        <w:rPr>
          <w:rFonts w:ascii="Times New Roman" w:hAnsi="Times New Roman"/>
          <w:sz w:val="24"/>
          <w:szCs w:val="24"/>
        </w:rPr>
        <w:t xml:space="preserve"> rendszerből tulajdoni lapok lekérése, erről nyilvántartás vezetése,</w:t>
      </w:r>
    </w:p>
    <w:p w:rsidR="002E5BBF" w:rsidRDefault="002E5BBF" w:rsidP="002E5BBF">
      <w:pPr>
        <w:numPr>
          <w:ilvl w:val="0"/>
          <w:numId w:val="2"/>
        </w:numPr>
        <w:spacing w:after="0" w:line="240" w:lineRule="auto"/>
        <w:ind w:left="714" w:hanging="357"/>
        <w:jc w:val="both"/>
        <w:rPr>
          <w:rFonts w:ascii="Times New Roman" w:hAnsi="Times New Roman"/>
          <w:sz w:val="24"/>
          <w:szCs w:val="24"/>
        </w:rPr>
      </w:pPr>
      <w:r w:rsidRPr="00745229">
        <w:rPr>
          <w:rFonts w:ascii="Times New Roman" w:hAnsi="Times New Roman"/>
          <w:sz w:val="24"/>
          <w:szCs w:val="24"/>
        </w:rPr>
        <w:t>Telepengedélyek kiadása, nyilvántartás vezetése,</w:t>
      </w:r>
      <w:r>
        <w:rPr>
          <w:rFonts w:ascii="Times New Roman" w:hAnsi="Times New Roman"/>
          <w:sz w:val="24"/>
          <w:szCs w:val="24"/>
        </w:rPr>
        <w:t xml:space="preserve"> igazolások kiadása.</w:t>
      </w:r>
    </w:p>
    <w:p w:rsidR="002E5BBF" w:rsidRPr="00735A94" w:rsidRDefault="002E5BBF" w:rsidP="002E5BBF">
      <w:pPr>
        <w:numPr>
          <w:ilvl w:val="0"/>
          <w:numId w:val="2"/>
        </w:numPr>
        <w:spacing w:after="0" w:line="240" w:lineRule="auto"/>
        <w:ind w:left="714" w:hanging="357"/>
        <w:jc w:val="both"/>
        <w:rPr>
          <w:rFonts w:ascii="Times New Roman" w:hAnsi="Times New Roman"/>
          <w:sz w:val="24"/>
          <w:szCs w:val="24"/>
        </w:rPr>
      </w:pPr>
      <w:r w:rsidRPr="00735A94">
        <w:rPr>
          <w:rFonts w:ascii="Times New Roman" w:hAnsi="Times New Roman"/>
          <w:b/>
          <w:sz w:val="24"/>
          <w:szCs w:val="24"/>
          <w:u w:val="single"/>
        </w:rPr>
        <w:t>Mezőgazdasági ügyek</w:t>
      </w:r>
    </w:p>
    <w:p w:rsidR="002E5BBF" w:rsidRPr="00745229" w:rsidRDefault="002E5BBF" w:rsidP="002E5BBF">
      <w:pPr>
        <w:spacing w:after="0" w:line="240" w:lineRule="auto"/>
        <w:ind w:left="714" w:hanging="714"/>
        <w:jc w:val="both"/>
        <w:rPr>
          <w:rFonts w:ascii="Times New Roman" w:hAnsi="Times New Roman"/>
          <w:sz w:val="24"/>
          <w:szCs w:val="24"/>
        </w:rPr>
      </w:pPr>
      <w:r w:rsidRPr="00745229">
        <w:rPr>
          <w:rFonts w:ascii="Times New Roman" w:hAnsi="Times New Roman"/>
          <w:sz w:val="24"/>
          <w:szCs w:val="24"/>
        </w:rPr>
        <w:t>Hirdetmények kifüggesztése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689"/>
      </w:tblGrid>
      <w:tr w:rsidR="002E5BBF" w:rsidRPr="00745229" w:rsidTr="00A646B3">
        <w:tc>
          <w:tcPr>
            <w:tcW w:w="9546" w:type="dxa"/>
            <w:gridSpan w:val="2"/>
          </w:tcPr>
          <w:p w:rsidR="002E5BBF" w:rsidRPr="00044D31" w:rsidRDefault="002E5BBF" w:rsidP="00A646B3">
            <w:pPr>
              <w:spacing w:after="0" w:line="240" w:lineRule="auto"/>
              <w:jc w:val="center"/>
              <w:rPr>
                <w:rFonts w:ascii="Times New Roman" w:hAnsi="Times New Roman"/>
                <w:b/>
                <w:bCs/>
                <w:sz w:val="24"/>
                <w:szCs w:val="24"/>
              </w:rPr>
            </w:pPr>
            <w:r w:rsidRPr="00044D31">
              <w:rPr>
                <w:rFonts w:ascii="Times New Roman" w:hAnsi="Times New Roman"/>
                <w:b/>
                <w:bCs/>
                <w:sz w:val="24"/>
                <w:szCs w:val="24"/>
              </w:rPr>
              <w:t>Haszonbérleti kérelem kifüggesztése</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Kunadacs</w:t>
            </w:r>
          </w:p>
        </w:tc>
        <w:tc>
          <w:tcPr>
            <w:tcW w:w="4773" w:type="dxa"/>
          </w:tcPr>
          <w:p w:rsidR="002E5BBF" w:rsidRPr="00044D31" w:rsidRDefault="00044D31" w:rsidP="00A646B3">
            <w:pPr>
              <w:spacing w:after="0" w:line="240" w:lineRule="auto"/>
              <w:jc w:val="both"/>
              <w:rPr>
                <w:rFonts w:ascii="Times New Roman" w:hAnsi="Times New Roman"/>
                <w:sz w:val="24"/>
                <w:szCs w:val="24"/>
              </w:rPr>
            </w:pPr>
            <w:r w:rsidRPr="00044D31">
              <w:rPr>
                <w:rFonts w:ascii="Times New Roman" w:hAnsi="Times New Roman"/>
                <w:sz w:val="24"/>
                <w:szCs w:val="24"/>
              </w:rPr>
              <w:t>11</w:t>
            </w:r>
            <w:r w:rsidR="002E5BBF" w:rsidRPr="00044D31">
              <w:rPr>
                <w:rFonts w:ascii="Times New Roman" w:hAnsi="Times New Roman"/>
                <w:sz w:val="24"/>
                <w:szCs w:val="24"/>
              </w:rPr>
              <w:t xml:space="preserve"> db</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Kunpeszér</w:t>
            </w:r>
          </w:p>
        </w:tc>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0 db</w:t>
            </w:r>
          </w:p>
        </w:tc>
      </w:tr>
      <w:tr w:rsidR="002E5BBF" w:rsidRPr="00745229" w:rsidTr="00A646B3">
        <w:tc>
          <w:tcPr>
            <w:tcW w:w="9546" w:type="dxa"/>
            <w:gridSpan w:val="2"/>
          </w:tcPr>
          <w:p w:rsidR="002E5BBF" w:rsidRPr="00044D31" w:rsidRDefault="002E5BBF" w:rsidP="00A646B3">
            <w:pPr>
              <w:spacing w:after="0" w:line="240" w:lineRule="auto"/>
              <w:jc w:val="center"/>
              <w:rPr>
                <w:rFonts w:ascii="Times New Roman" w:hAnsi="Times New Roman"/>
                <w:b/>
                <w:bCs/>
                <w:sz w:val="24"/>
                <w:szCs w:val="24"/>
              </w:rPr>
            </w:pPr>
            <w:r w:rsidRPr="00044D31">
              <w:rPr>
                <w:rFonts w:ascii="Times New Roman" w:hAnsi="Times New Roman"/>
                <w:b/>
                <w:bCs/>
                <w:sz w:val="24"/>
                <w:szCs w:val="24"/>
              </w:rPr>
              <w:t>Ingatlan vételi ajánlatok kifüggesztése</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Kunadacs</w:t>
            </w:r>
          </w:p>
        </w:tc>
        <w:tc>
          <w:tcPr>
            <w:tcW w:w="4773" w:type="dxa"/>
          </w:tcPr>
          <w:p w:rsidR="002E5BBF" w:rsidRPr="00044D31" w:rsidRDefault="00044D31" w:rsidP="00A646B3">
            <w:pPr>
              <w:spacing w:after="0" w:line="240" w:lineRule="auto"/>
              <w:jc w:val="both"/>
              <w:rPr>
                <w:rFonts w:ascii="Times New Roman" w:hAnsi="Times New Roman"/>
                <w:sz w:val="24"/>
                <w:szCs w:val="24"/>
              </w:rPr>
            </w:pPr>
            <w:r w:rsidRPr="00044D31">
              <w:rPr>
                <w:rFonts w:ascii="Times New Roman" w:hAnsi="Times New Roman"/>
                <w:sz w:val="24"/>
                <w:szCs w:val="24"/>
              </w:rPr>
              <w:t>60</w:t>
            </w:r>
            <w:r w:rsidR="002E5BBF" w:rsidRPr="00044D31">
              <w:rPr>
                <w:rFonts w:ascii="Times New Roman" w:hAnsi="Times New Roman"/>
                <w:sz w:val="24"/>
                <w:szCs w:val="24"/>
              </w:rPr>
              <w:t xml:space="preserve"> db</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Kunpeszér</w:t>
            </w:r>
          </w:p>
        </w:tc>
        <w:tc>
          <w:tcPr>
            <w:tcW w:w="4773" w:type="dxa"/>
          </w:tcPr>
          <w:p w:rsidR="002E5BBF" w:rsidRPr="00044D31" w:rsidRDefault="00E53153" w:rsidP="00A646B3">
            <w:pPr>
              <w:spacing w:after="0" w:line="240" w:lineRule="auto"/>
              <w:jc w:val="both"/>
              <w:rPr>
                <w:rFonts w:ascii="Times New Roman" w:hAnsi="Times New Roman"/>
                <w:sz w:val="24"/>
                <w:szCs w:val="24"/>
              </w:rPr>
            </w:pPr>
            <w:r w:rsidRPr="00044D31">
              <w:rPr>
                <w:rFonts w:ascii="Times New Roman" w:hAnsi="Times New Roman"/>
                <w:sz w:val="24"/>
                <w:szCs w:val="24"/>
              </w:rPr>
              <w:t>2</w:t>
            </w:r>
            <w:r w:rsidR="002E5BBF" w:rsidRPr="00044D31">
              <w:rPr>
                <w:rFonts w:ascii="Times New Roman" w:hAnsi="Times New Roman"/>
                <w:sz w:val="24"/>
                <w:szCs w:val="24"/>
              </w:rPr>
              <w:t>2 db</w:t>
            </w:r>
          </w:p>
        </w:tc>
      </w:tr>
      <w:tr w:rsidR="002E5BBF" w:rsidRPr="00745229" w:rsidTr="00A646B3">
        <w:tc>
          <w:tcPr>
            <w:tcW w:w="9546" w:type="dxa"/>
            <w:gridSpan w:val="2"/>
          </w:tcPr>
          <w:p w:rsidR="002E5BBF" w:rsidRPr="00044D31" w:rsidRDefault="002E5BBF" w:rsidP="00A646B3">
            <w:pPr>
              <w:spacing w:after="0" w:line="240" w:lineRule="auto"/>
              <w:jc w:val="center"/>
              <w:rPr>
                <w:rFonts w:ascii="Times New Roman" w:hAnsi="Times New Roman"/>
                <w:b/>
                <w:bCs/>
                <w:sz w:val="24"/>
                <w:szCs w:val="24"/>
              </w:rPr>
            </w:pPr>
            <w:r w:rsidRPr="00044D31">
              <w:rPr>
                <w:rFonts w:ascii="Times New Roman" w:hAnsi="Times New Roman"/>
                <w:b/>
                <w:bCs/>
                <w:sz w:val="24"/>
                <w:szCs w:val="24"/>
              </w:rPr>
              <w:t>NFA hirdetmények</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Kunadacs</w:t>
            </w:r>
          </w:p>
        </w:tc>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10 db</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Kunpeszér</w:t>
            </w:r>
          </w:p>
        </w:tc>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6 db</w:t>
            </w:r>
          </w:p>
        </w:tc>
      </w:tr>
      <w:tr w:rsidR="002E5BBF" w:rsidRPr="00745229" w:rsidTr="00A646B3">
        <w:tc>
          <w:tcPr>
            <w:tcW w:w="9546" w:type="dxa"/>
            <w:gridSpan w:val="2"/>
          </w:tcPr>
          <w:p w:rsidR="002E5BBF" w:rsidRPr="00044D31" w:rsidRDefault="002E5BBF" w:rsidP="00A646B3">
            <w:pPr>
              <w:spacing w:after="0" w:line="240" w:lineRule="auto"/>
              <w:jc w:val="center"/>
              <w:rPr>
                <w:rFonts w:ascii="Times New Roman" w:hAnsi="Times New Roman"/>
                <w:b/>
                <w:bCs/>
                <w:sz w:val="24"/>
                <w:szCs w:val="24"/>
              </w:rPr>
            </w:pPr>
            <w:r w:rsidRPr="00044D31">
              <w:rPr>
                <w:rFonts w:ascii="Times New Roman" w:hAnsi="Times New Roman"/>
                <w:b/>
                <w:bCs/>
                <w:sz w:val="24"/>
                <w:szCs w:val="24"/>
              </w:rPr>
              <w:t>KNP hirdetmények</w:t>
            </w:r>
          </w:p>
        </w:tc>
      </w:tr>
      <w:tr w:rsidR="002E5BBF" w:rsidRPr="00745229" w:rsidTr="00A646B3">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Kunadacs</w:t>
            </w:r>
          </w:p>
        </w:tc>
        <w:tc>
          <w:tcPr>
            <w:tcW w:w="4773" w:type="dxa"/>
          </w:tcPr>
          <w:p w:rsidR="002E5BBF" w:rsidRPr="00044D31" w:rsidRDefault="002E5BBF" w:rsidP="00A646B3">
            <w:pPr>
              <w:spacing w:after="0" w:line="240" w:lineRule="auto"/>
              <w:jc w:val="both"/>
              <w:rPr>
                <w:rFonts w:ascii="Times New Roman" w:hAnsi="Times New Roman"/>
                <w:sz w:val="24"/>
                <w:szCs w:val="24"/>
              </w:rPr>
            </w:pPr>
            <w:r w:rsidRPr="00044D31">
              <w:rPr>
                <w:rFonts w:ascii="Times New Roman" w:hAnsi="Times New Roman"/>
                <w:sz w:val="24"/>
                <w:szCs w:val="24"/>
              </w:rPr>
              <w:t>0 db</w:t>
            </w:r>
          </w:p>
        </w:tc>
      </w:tr>
      <w:tr w:rsidR="002E5BBF" w:rsidRPr="00745229" w:rsidTr="00A646B3">
        <w:tc>
          <w:tcPr>
            <w:tcW w:w="4773" w:type="dxa"/>
          </w:tcPr>
          <w:p w:rsidR="002E5BBF" w:rsidRPr="00E53153" w:rsidRDefault="002E5BBF" w:rsidP="00A646B3">
            <w:pPr>
              <w:spacing w:after="0" w:line="240" w:lineRule="auto"/>
              <w:jc w:val="both"/>
              <w:rPr>
                <w:rFonts w:ascii="Times New Roman" w:hAnsi="Times New Roman"/>
                <w:sz w:val="24"/>
                <w:szCs w:val="24"/>
              </w:rPr>
            </w:pPr>
            <w:r w:rsidRPr="00E53153">
              <w:rPr>
                <w:rFonts w:ascii="Times New Roman" w:hAnsi="Times New Roman"/>
                <w:sz w:val="24"/>
                <w:szCs w:val="24"/>
              </w:rPr>
              <w:t>Kunpeszér</w:t>
            </w:r>
          </w:p>
        </w:tc>
        <w:tc>
          <w:tcPr>
            <w:tcW w:w="4773" w:type="dxa"/>
          </w:tcPr>
          <w:p w:rsidR="002E5BBF" w:rsidRPr="00E53153" w:rsidRDefault="00E53153" w:rsidP="00A646B3">
            <w:pPr>
              <w:spacing w:after="0" w:line="240" w:lineRule="auto"/>
              <w:jc w:val="both"/>
              <w:rPr>
                <w:rFonts w:ascii="Times New Roman" w:hAnsi="Times New Roman"/>
                <w:sz w:val="24"/>
                <w:szCs w:val="24"/>
              </w:rPr>
            </w:pPr>
            <w:r w:rsidRPr="00E53153">
              <w:rPr>
                <w:rFonts w:ascii="Times New Roman" w:hAnsi="Times New Roman"/>
                <w:sz w:val="24"/>
                <w:szCs w:val="24"/>
              </w:rPr>
              <w:t>2</w:t>
            </w:r>
            <w:r w:rsidR="002E5BBF" w:rsidRPr="00E53153">
              <w:rPr>
                <w:rFonts w:ascii="Times New Roman" w:hAnsi="Times New Roman"/>
                <w:sz w:val="24"/>
                <w:szCs w:val="24"/>
              </w:rPr>
              <w:t xml:space="preserve"> db</w:t>
            </w:r>
          </w:p>
        </w:tc>
      </w:tr>
      <w:tr w:rsidR="002E5BBF" w:rsidRPr="00745229" w:rsidTr="00A646B3">
        <w:tc>
          <w:tcPr>
            <w:tcW w:w="9546" w:type="dxa"/>
            <w:gridSpan w:val="2"/>
          </w:tcPr>
          <w:p w:rsidR="002E5BBF" w:rsidRPr="00E53153" w:rsidRDefault="002E5BBF" w:rsidP="00A646B3">
            <w:pPr>
              <w:spacing w:after="0" w:line="240" w:lineRule="auto"/>
              <w:jc w:val="center"/>
              <w:rPr>
                <w:rFonts w:ascii="Times New Roman" w:hAnsi="Times New Roman"/>
                <w:b/>
                <w:bCs/>
                <w:sz w:val="24"/>
                <w:szCs w:val="24"/>
              </w:rPr>
            </w:pPr>
            <w:r w:rsidRPr="00E53153">
              <w:rPr>
                <w:rFonts w:ascii="Times New Roman" w:hAnsi="Times New Roman"/>
                <w:b/>
                <w:bCs/>
                <w:sz w:val="24"/>
                <w:szCs w:val="24"/>
              </w:rPr>
              <w:t>Egyéb hirdetmények (Földhivatal, árverés)</w:t>
            </w:r>
          </w:p>
        </w:tc>
      </w:tr>
      <w:tr w:rsidR="002E5BBF" w:rsidRPr="00745229" w:rsidTr="00A646B3">
        <w:tc>
          <w:tcPr>
            <w:tcW w:w="4773" w:type="dxa"/>
          </w:tcPr>
          <w:p w:rsidR="002E5BBF" w:rsidRPr="00E53153" w:rsidRDefault="002E5BBF" w:rsidP="00A646B3">
            <w:pPr>
              <w:spacing w:after="0" w:line="240" w:lineRule="auto"/>
              <w:jc w:val="both"/>
              <w:rPr>
                <w:rFonts w:ascii="Times New Roman" w:hAnsi="Times New Roman"/>
                <w:sz w:val="24"/>
                <w:szCs w:val="24"/>
              </w:rPr>
            </w:pPr>
            <w:r w:rsidRPr="00E53153">
              <w:rPr>
                <w:rFonts w:ascii="Times New Roman" w:hAnsi="Times New Roman"/>
                <w:sz w:val="24"/>
                <w:szCs w:val="24"/>
              </w:rPr>
              <w:t>Kunadacs</w:t>
            </w:r>
          </w:p>
        </w:tc>
        <w:tc>
          <w:tcPr>
            <w:tcW w:w="4773" w:type="dxa"/>
          </w:tcPr>
          <w:p w:rsidR="002E5BBF" w:rsidRPr="00E53153" w:rsidRDefault="00E53153" w:rsidP="00A646B3">
            <w:pPr>
              <w:spacing w:after="0" w:line="240" w:lineRule="auto"/>
              <w:jc w:val="both"/>
              <w:rPr>
                <w:rFonts w:ascii="Times New Roman" w:hAnsi="Times New Roman"/>
                <w:sz w:val="24"/>
                <w:szCs w:val="24"/>
              </w:rPr>
            </w:pPr>
            <w:r w:rsidRPr="00E53153">
              <w:rPr>
                <w:rFonts w:ascii="Times New Roman" w:hAnsi="Times New Roman"/>
                <w:sz w:val="24"/>
                <w:szCs w:val="24"/>
              </w:rPr>
              <w:t>59</w:t>
            </w:r>
            <w:r w:rsidR="002E5BBF" w:rsidRPr="00E53153">
              <w:rPr>
                <w:rFonts w:ascii="Times New Roman" w:hAnsi="Times New Roman"/>
                <w:sz w:val="24"/>
                <w:szCs w:val="24"/>
              </w:rPr>
              <w:t xml:space="preserve"> db</w:t>
            </w:r>
          </w:p>
        </w:tc>
      </w:tr>
      <w:tr w:rsidR="002E5BBF" w:rsidRPr="00745229" w:rsidTr="00A646B3">
        <w:tc>
          <w:tcPr>
            <w:tcW w:w="4773" w:type="dxa"/>
          </w:tcPr>
          <w:p w:rsidR="002E5BBF" w:rsidRPr="00E53153" w:rsidRDefault="002E5BBF" w:rsidP="00A646B3">
            <w:pPr>
              <w:spacing w:after="0" w:line="240" w:lineRule="auto"/>
              <w:jc w:val="both"/>
              <w:rPr>
                <w:rFonts w:ascii="Times New Roman" w:hAnsi="Times New Roman"/>
                <w:sz w:val="24"/>
                <w:szCs w:val="24"/>
              </w:rPr>
            </w:pPr>
            <w:r w:rsidRPr="00E53153">
              <w:rPr>
                <w:rFonts w:ascii="Times New Roman" w:hAnsi="Times New Roman"/>
                <w:sz w:val="24"/>
                <w:szCs w:val="24"/>
              </w:rPr>
              <w:t>Kunpeszér</w:t>
            </w:r>
          </w:p>
        </w:tc>
        <w:tc>
          <w:tcPr>
            <w:tcW w:w="4773" w:type="dxa"/>
          </w:tcPr>
          <w:p w:rsidR="002E5BBF" w:rsidRPr="00E53153" w:rsidRDefault="00E53153" w:rsidP="00A646B3">
            <w:pPr>
              <w:spacing w:after="0" w:line="240" w:lineRule="auto"/>
              <w:jc w:val="both"/>
              <w:rPr>
                <w:rFonts w:ascii="Times New Roman" w:hAnsi="Times New Roman"/>
                <w:sz w:val="24"/>
                <w:szCs w:val="24"/>
              </w:rPr>
            </w:pPr>
            <w:r w:rsidRPr="00E53153">
              <w:rPr>
                <w:rFonts w:ascii="Times New Roman" w:hAnsi="Times New Roman"/>
                <w:sz w:val="24"/>
                <w:szCs w:val="24"/>
              </w:rPr>
              <w:t>58</w:t>
            </w:r>
            <w:r w:rsidR="002E5BBF" w:rsidRPr="00E53153">
              <w:rPr>
                <w:rFonts w:ascii="Times New Roman" w:hAnsi="Times New Roman"/>
                <w:sz w:val="24"/>
                <w:szCs w:val="24"/>
              </w:rPr>
              <w:t xml:space="preserve"> db</w:t>
            </w:r>
          </w:p>
        </w:tc>
      </w:tr>
    </w:tbl>
    <w:p w:rsidR="002E5BBF" w:rsidRPr="00745229" w:rsidRDefault="002E5BBF" w:rsidP="002E5BBF">
      <w:pPr>
        <w:spacing w:after="0" w:line="240" w:lineRule="auto"/>
        <w:jc w:val="both"/>
        <w:rPr>
          <w:rFonts w:ascii="Times New Roman" w:hAnsi="Times New Roman"/>
          <w:sz w:val="24"/>
          <w:szCs w:val="24"/>
        </w:rPr>
      </w:pPr>
    </w:p>
    <w:p w:rsidR="002E5BBF" w:rsidRPr="00745229" w:rsidRDefault="002E5BBF" w:rsidP="002E5BBF">
      <w:pPr>
        <w:spacing w:after="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 xml:space="preserve">Egyéb igazgatási ügyek </w:t>
      </w:r>
    </w:p>
    <w:p w:rsidR="002E5BBF" w:rsidRPr="00745229" w:rsidRDefault="002E5BBF" w:rsidP="002E5BBF">
      <w:pPr>
        <w:spacing w:after="0" w:line="360" w:lineRule="auto"/>
        <w:jc w:val="both"/>
        <w:rPr>
          <w:rFonts w:ascii="Times New Roman" w:hAnsi="Times New Roman"/>
          <w:b/>
          <w:bCs/>
          <w:sz w:val="24"/>
          <w:szCs w:val="24"/>
          <w:u w:val="single"/>
        </w:rPr>
      </w:pPr>
      <w:r w:rsidRPr="00745229">
        <w:rPr>
          <w:rFonts w:ascii="Times New Roman" w:hAnsi="Times New Roman"/>
          <w:b/>
          <w:bCs/>
          <w:sz w:val="24"/>
          <w:szCs w:val="24"/>
          <w:u w:val="single"/>
        </w:rPr>
        <w:t>Munkaviszonnyal összefüggő ügyek</w:t>
      </w:r>
    </w:p>
    <w:p w:rsidR="002E5BBF" w:rsidRPr="00745229" w:rsidRDefault="002E5BBF" w:rsidP="002E5BBF">
      <w:pPr>
        <w:widowControl w:val="0"/>
        <w:adjustRightInd w:val="0"/>
        <w:spacing w:after="0"/>
        <w:jc w:val="both"/>
        <w:rPr>
          <w:rFonts w:ascii="Times New Roman" w:hAnsi="Times New Roman"/>
          <w:sz w:val="24"/>
          <w:szCs w:val="24"/>
        </w:rPr>
      </w:pPr>
      <w:r w:rsidRPr="00745229">
        <w:rPr>
          <w:rFonts w:ascii="Times New Roman" w:hAnsi="Times New Roman"/>
          <w:sz w:val="24"/>
          <w:szCs w:val="24"/>
        </w:rPr>
        <w:t>A gazdálkodási előadó feladatai közé tartozik a</w:t>
      </w:r>
      <w:r>
        <w:rPr>
          <w:rFonts w:ascii="Times New Roman" w:hAnsi="Times New Roman"/>
          <w:sz w:val="24"/>
          <w:szCs w:val="24"/>
        </w:rPr>
        <w:t xml:space="preserve">z önkormányzatnál </w:t>
      </w:r>
      <w:r w:rsidRPr="00745229">
        <w:rPr>
          <w:rFonts w:ascii="Times New Roman" w:hAnsi="Times New Roman"/>
          <w:sz w:val="24"/>
          <w:szCs w:val="24"/>
        </w:rPr>
        <w:t xml:space="preserve">munka törvénykönyve szerinti dolgozók, a köztisztviselők és közalkalmazottak kinevezés készítése, személyi adatok felvétele, átsorolás, bérváltozások, munkaviszony megszűntetések.  </w:t>
      </w:r>
    </w:p>
    <w:p w:rsidR="002E5BBF" w:rsidRPr="00745229" w:rsidRDefault="002E5BBF" w:rsidP="002E5BBF">
      <w:pPr>
        <w:widowControl w:val="0"/>
        <w:adjustRightInd w:val="0"/>
        <w:spacing w:after="0"/>
        <w:jc w:val="both"/>
        <w:rPr>
          <w:rFonts w:ascii="Times New Roman" w:hAnsi="Times New Roman"/>
          <w:sz w:val="24"/>
          <w:szCs w:val="24"/>
        </w:rPr>
      </w:pPr>
      <w:r w:rsidRPr="00745229">
        <w:rPr>
          <w:rFonts w:ascii="Times New Roman" w:hAnsi="Times New Roman"/>
          <w:sz w:val="24"/>
          <w:szCs w:val="24"/>
        </w:rPr>
        <w:t>Rögzíti a változásokat, számfejti a havi nem rendszeres kifizetéseket a KIR</w:t>
      </w:r>
      <w:r w:rsidR="00E53153">
        <w:rPr>
          <w:rFonts w:ascii="Times New Roman" w:hAnsi="Times New Roman"/>
          <w:sz w:val="24"/>
          <w:szCs w:val="24"/>
        </w:rPr>
        <w:t>A</w:t>
      </w:r>
      <w:r w:rsidRPr="00745229">
        <w:rPr>
          <w:rFonts w:ascii="Times New Roman" w:hAnsi="Times New Roman"/>
          <w:sz w:val="24"/>
          <w:szCs w:val="24"/>
        </w:rPr>
        <w:t xml:space="preserve"> programban. Figyelemmel kíséri, valamint alkalmazza az internetes adatkommunikációs rendszeren keresztül közölt változtatásokat és programfrissítéseket. Adatot szolgáltat a különféle kimutatásokhoz. Igény szerint munkáltatói igazolást állít ki a munkavállalók részére.</w:t>
      </w:r>
    </w:p>
    <w:p w:rsidR="002E5BBF" w:rsidRPr="00745229" w:rsidRDefault="002E5BBF" w:rsidP="002E5BBF">
      <w:pPr>
        <w:widowControl w:val="0"/>
        <w:adjustRightInd w:val="0"/>
        <w:jc w:val="both"/>
        <w:rPr>
          <w:rFonts w:ascii="Times New Roman" w:hAnsi="Times New Roman"/>
          <w:sz w:val="24"/>
          <w:szCs w:val="24"/>
        </w:rPr>
      </w:pPr>
      <w:r w:rsidRPr="00745229">
        <w:rPr>
          <w:rFonts w:ascii="Times New Roman" w:hAnsi="Times New Roman"/>
          <w:sz w:val="24"/>
          <w:szCs w:val="24"/>
        </w:rPr>
        <w:t xml:space="preserve">Mindkét Önkormányzat a közfoglalkoztatási program keretében folyamatosan alkalmaz közfoglalkoztatott munkavállalókat segítve a településeken élő munkanélküliek elhelyezkedési gondjainak megoldását. Az alkalmazott személyek, személyi adatainak </w:t>
      </w:r>
      <w:r w:rsidRPr="00745229">
        <w:rPr>
          <w:rFonts w:ascii="Times New Roman" w:hAnsi="Times New Roman"/>
          <w:sz w:val="24"/>
          <w:szCs w:val="24"/>
        </w:rPr>
        <w:lastRenderedPageBreak/>
        <w:t xml:space="preserve">felvételét, elkészíti a szerződéseket, majd a megszűnéssel kapcsolatos iratok kiállítását. </w:t>
      </w:r>
    </w:p>
    <w:p w:rsidR="002E5BBF" w:rsidRPr="00745229" w:rsidRDefault="002E5BBF" w:rsidP="002E5BBF">
      <w:pPr>
        <w:spacing w:before="120" w:after="12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Népesség-nyilvántartással összefüggő feladatok</w:t>
      </w:r>
    </w:p>
    <w:p w:rsidR="002E5BBF"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helyi népesség-nyilvántartási rendszer aktualizálása, frissítése. Adatközlés hivatalos szervek részére személyes adatokról a nyilvántartás alkalmazásával. Kimutatások készítése a létszámadatokról, az önkormányzat, valamint az intézmények felé. </w:t>
      </w:r>
    </w:p>
    <w:p w:rsidR="002E5BBF" w:rsidRPr="00A82EC6" w:rsidRDefault="002E5BBF" w:rsidP="002E5BBF">
      <w:pPr>
        <w:spacing w:after="0"/>
        <w:jc w:val="both"/>
        <w:rPr>
          <w:rFonts w:ascii="Times New Roman" w:hAnsi="Times New Roman"/>
          <w:color w:val="FF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30"/>
      </w:tblGrid>
      <w:tr w:rsidR="002E5BBF" w:rsidRPr="00745229" w:rsidTr="00A646B3">
        <w:tc>
          <w:tcPr>
            <w:tcW w:w="9546" w:type="dxa"/>
            <w:gridSpan w:val="2"/>
          </w:tcPr>
          <w:p w:rsidR="002E5BBF" w:rsidRPr="00E53153" w:rsidRDefault="002E5BBF" w:rsidP="00A646B3">
            <w:pPr>
              <w:jc w:val="center"/>
              <w:rPr>
                <w:rFonts w:ascii="Times New Roman" w:hAnsi="Times New Roman"/>
                <w:b/>
                <w:bCs/>
                <w:sz w:val="24"/>
                <w:szCs w:val="24"/>
              </w:rPr>
            </w:pPr>
            <w:r w:rsidRPr="00E53153">
              <w:rPr>
                <w:rFonts w:ascii="Times New Roman" w:hAnsi="Times New Roman"/>
                <w:b/>
                <w:bCs/>
                <w:sz w:val="24"/>
                <w:szCs w:val="24"/>
              </w:rPr>
              <w:t xml:space="preserve">Lerögzített lakcím bizonylatok száma </w:t>
            </w:r>
            <w:r w:rsidRPr="00E53153">
              <w:rPr>
                <w:rFonts w:ascii="Times New Roman" w:hAnsi="Times New Roman"/>
                <w:sz w:val="24"/>
                <w:szCs w:val="24"/>
              </w:rPr>
              <w:t xml:space="preserve">(lakóhely változtatás, lakóhely fiktívvé nyilvánítás, tartózkodási </w:t>
            </w:r>
            <w:proofErr w:type="gramStart"/>
            <w:r w:rsidRPr="00E53153">
              <w:rPr>
                <w:rFonts w:ascii="Times New Roman" w:hAnsi="Times New Roman"/>
                <w:sz w:val="24"/>
                <w:szCs w:val="24"/>
              </w:rPr>
              <w:t>hely létesítés</w:t>
            </w:r>
            <w:proofErr w:type="gramEnd"/>
            <w:r w:rsidRPr="00E53153">
              <w:rPr>
                <w:rFonts w:ascii="Times New Roman" w:hAnsi="Times New Roman"/>
                <w:sz w:val="24"/>
                <w:szCs w:val="24"/>
              </w:rPr>
              <w:t>, tartózkodási hely változtatás, tartózkodási hely megszűntetés)</w:t>
            </w:r>
          </w:p>
        </w:tc>
      </w:tr>
      <w:tr w:rsidR="002E5BBF" w:rsidRPr="00745229" w:rsidTr="00A646B3">
        <w:tc>
          <w:tcPr>
            <w:tcW w:w="4773" w:type="dxa"/>
          </w:tcPr>
          <w:p w:rsidR="002E5BBF" w:rsidRPr="00E53153" w:rsidRDefault="002E5BBF" w:rsidP="00A646B3">
            <w:pPr>
              <w:jc w:val="both"/>
              <w:rPr>
                <w:rFonts w:ascii="Times New Roman" w:hAnsi="Times New Roman"/>
                <w:sz w:val="24"/>
                <w:szCs w:val="24"/>
              </w:rPr>
            </w:pPr>
            <w:r w:rsidRPr="00E53153">
              <w:rPr>
                <w:rFonts w:ascii="Times New Roman" w:hAnsi="Times New Roman"/>
                <w:sz w:val="24"/>
                <w:szCs w:val="24"/>
              </w:rPr>
              <w:t>Kunadacs</w:t>
            </w:r>
          </w:p>
        </w:tc>
        <w:tc>
          <w:tcPr>
            <w:tcW w:w="4773" w:type="dxa"/>
          </w:tcPr>
          <w:p w:rsidR="002E5BBF" w:rsidRPr="00E53153" w:rsidRDefault="00E53153" w:rsidP="00A646B3">
            <w:pPr>
              <w:jc w:val="both"/>
              <w:rPr>
                <w:rFonts w:ascii="Times New Roman" w:hAnsi="Times New Roman"/>
                <w:sz w:val="24"/>
                <w:szCs w:val="24"/>
              </w:rPr>
            </w:pPr>
            <w:r w:rsidRPr="00E53153">
              <w:rPr>
                <w:rFonts w:ascii="Times New Roman" w:hAnsi="Times New Roman"/>
                <w:sz w:val="24"/>
                <w:szCs w:val="24"/>
              </w:rPr>
              <w:t>35</w:t>
            </w:r>
            <w:r w:rsidR="002E5BBF" w:rsidRPr="00E53153">
              <w:rPr>
                <w:rFonts w:ascii="Times New Roman" w:hAnsi="Times New Roman"/>
                <w:sz w:val="24"/>
                <w:szCs w:val="24"/>
              </w:rPr>
              <w:t xml:space="preserve"> db</w:t>
            </w:r>
          </w:p>
        </w:tc>
      </w:tr>
      <w:tr w:rsidR="002E5BBF" w:rsidRPr="00745229" w:rsidTr="00A646B3">
        <w:tc>
          <w:tcPr>
            <w:tcW w:w="4773" w:type="dxa"/>
          </w:tcPr>
          <w:p w:rsidR="002E5BBF" w:rsidRPr="00E53153" w:rsidRDefault="002E5BBF" w:rsidP="00A646B3">
            <w:pPr>
              <w:jc w:val="both"/>
              <w:rPr>
                <w:rFonts w:ascii="Times New Roman" w:hAnsi="Times New Roman"/>
                <w:sz w:val="24"/>
                <w:szCs w:val="24"/>
              </w:rPr>
            </w:pPr>
            <w:r w:rsidRPr="00E53153">
              <w:rPr>
                <w:rFonts w:ascii="Times New Roman" w:hAnsi="Times New Roman"/>
                <w:sz w:val="24"/>
                <w:szCs w:val="24"/>
              </w:rPr>
              <w:t>Kunpeszér</w:t>
            </w:r>
          </w:p>
        </w:tc>
        <w:tc>
          <w:tcPr>
            <w:tcW w:w="4773" w:type="dxa"/>
          </w:tcPr>
          <w:p w:rsidR="002E5BBF" w:rsidRPr="00E53153" w:rsidRDefault="00E53153" w:rsidP="00A646B3">
            <w:pPr>
              <w:jc w:val="both"/>
              <w:rPr>
                <w:rFonts w:ascii="Times New Roman" w:hAnsi="Times New Roman"/>
                <w:sz w:val="24"/>
                <w:szCs w:val="24"/>
              </w:rPr>
            </w:pPr>
            <w:r w:rsidRPr="00E53153">
              <w:rPr>
                <w:rFonts w:ascii="Times New Roman" w:hAnsi="Times New Roman"/>
                <w:sz w:val="24"/>
                <w:szCs w:val="24"/>
              </w:rPr>
              <w:t>22</w:t>
            </w:r>
            <w:r w:rsidR="002E5BBF" w:rsidRPr="00E53153">
              <w:rPr>
                <w:rFonts w:ascii="Times New Roman" w:hAnsi="Times New Roman"/>
                <w:sz w:val="24"/>
                <w:szCs w:val="24"/>
              </w:rPr>
              <w:t xml:space="preserve"> db</w:t>
            </w:r>
          </w:p>
        </w:tc>
      </w:tr>
    </w:tbl>
    <w:p w:rsidR="002E5BBF" w:rsidRPr="00745229" w:rsidRDefault="002E5BBF" w:rsidP="002E5BBF">
      <w:pPr>
        <w:jc w:val="both"/>
        <w:rPr>
          <w:rFonts w:ascii="Times New Roman" w:hAnsi="Times New Roman"/>
          <w:sz w:val="24"/>
          <w:szCs w:val="24"/>
        </w:rPr>
      </w:pPr>
    </w:p>
    <w:p w:rsidR="002E5BBF" w:rsidRPr="00745229" w:rsidRDefault="002E5BBF" w:rsidP="002E5BBF">
      <w:pPr>
        <w:spacing w:before="120" w:after="12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Hagyatéki eljárással összefüggő feladatok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hagyatéki eljárás kérelemre, vagy hivatalból indul. A haláleset anyakönyvezése után az anyakönyvvezető a halott vizsgálati bizonyítvány hagyatéki példányát postai úton megküldi.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Az illetékesség megállapítása után az ügyintéző előkészíti a leltár felvételét. Írásban, vagy telefonon megkeresi a hagyatéki példányon feltüntetett hozzátartozót a hagyatéki leltár felvételére. </w:t>
      </w:r>
    </w:p>
    <w:p w:rsidR="002E5BBF" w:rsidRPr="00745229" w:rsidRDefault="002E5BBF" w:rsidP="002E5BBF">
      <w:pPr>
        <w:jc w:val="both"/>
        <w:rPr>
          <w:rFonts w:ascii="Times New Roman" w:hAnsi="Times New Roman"/>
          <w:sz w:val="24"/>
          <w:szCs w:val="24"/>
        </w:rPr>
      </w:pPr>
      <w:r w:rsidRPr="00745229">
        <w:rPr>
          <w:rFonts w:ascii="Times New Roman" w:hAnsi="Times New Roman"/>
          <w:sz w:val="24"/>
          <w:szCs w:val="24"/>
        </w:rPr>
        <w:t>A hagyatéki leltár felvétele formanyomtatványon történik az ingó-ingatlan hagyatékról, kitöltése az ügyintéző feladata. A kitöltött és mellékletekkel ellátott hagyatéki leltár egy példánya az illetékes közjegyzőhöz kerül továbbításra. Amennyiben a hozzátartozó úgy nyilatkozik, hogy elhunyt után sem ingó, sem ingatlan vagyon nem maradt, úgy az erre rendszeresített nyomtatvány kitöltése után az ügyirat az irattárba kerül. Póthagyatéki leltár felvétele általában ügyfél kérelmére indul és hagyatéki leltár felvételével zárul.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30"/>
      </w:tblGrid>
      <w:tr w:rsidR="002E5BBF" w:rsidRPr="00745229" w:rsidTr="00A646B3">
        <w:tc>
          <w:tcPr>
            <w:tcW w:w="9546" w:type="dxa"/>
            <w:gridSpan w:val="2"/>
          </w:tcPr>
          <w:p w:rsidR="002E5BBF" w:rsidRPr="00E53153" w:rsidRDefault="002E5BBF" w:rsidP="00A646B3">
            <w:pPr>
              <w:jc w:val="center"/>
              <w:rPr>
                <w:rFonts w:ascii="Times New Roman" w:hAnsi="Times New Roman"/>
                <w:b/>
                <w:bCs/>
                <w:sz w:val="24"/>
                <w:szCs w:val="24"/>
              </w:rPr>
            </w:pPr>
            <w:r w:rsidRPr="00E53153">
              <w:rPr>
                <w:rFonts w:ascii="Times New Roman" w:hAnsi="Times New Roman"/>
                <w:b/>
                <w:bCs/>
                <w:sz w:val="24"/>
                <w:szCs w:val="24"/>
              </w:rPr>
              <w:t xml:space="preserve">Hagyatéki és </w:t>
            </w:r>
            <w:proofErr w:type="gramStart"/>
            <w:r w:rsidRPr="00E53153">
              <w:rPr>
                <w:rFonts w:ascii="Times New Roman" w:hAnsi="Times New Roman"/>
                <w:b/>
                <w:bCs/>
                <w:sz w:val="24"/>
                <w:szCs w:val="24"/>
              </w:rPr>
              <w:t>pót</w:t>
            </w:r>
            <w:proofErr w:type="gramEnd"/>
            <w:r w:rsidRPr="00E53153">
              <w:rPr>
                <w:rFonts w:ascii="Times New Roman" w:hAnsi="Times New Roman"/>
                <w:b/>
                <w:bCs/>
                <w:sz w:val="24"/>
                <w:szCs w:val="24"/>
              </w:rPr>
              <w:t xml:space="preserve"> - hagyatéki eljárással kapcsolatos ügyek</w:t>
            </w:r>
          </w:p>
        </w:tc>
      </w:tr>
      <w:tr w:rsidR="002E5BBF" w:rsidRPr="00745229" w:rsidTr="00A646B3">
        <w:tc>
          <w:tcPr>
            <w:tcW w:w="4773" w:type="dxa"/>
          </w:tcPr>
          <w:p w:rsidR="002E5BBF" w:rsidRPr="00E53153" w:rsidRDefault="002E5BBF" w:rsidP="00A646B3">
            <w:pPr>
              <w:jc w:val="both"/>
              <w:rPr>
                <w:rFonts w:ascii="Times New Roman" w:hAnsi="Times New Roman"/>
                <w:sz w:val="24"/>
                <w:szCs w:val="24"/>
              </w:rPr>
            </w:pPr>
            <w:r w:rsidRPr="00E53153">
              <w:rPr>
                <w:rFonts w:ascii="Times New Roman" w:hAnsi="Times New Roman"/>
                <w:sz w:val="24"/>
                <w:szCs w:val="24"/>
              </w:rPr>
              <w:t>Kunadacs</w:t>
            </w:r>
          </w:p>
        </w:tc>
        <w:tc>
          <w:tcPr>
            <w:tcW w:w="4773" w:type="dxa"/>
          </w:tcPr>
          <w:p w:rsidR="002E5BBF" w:rsidRPr="00E53153" w:rsidRDefault="00E53153" w:rsidP="00A646B3">
            <w:pPr>
              <w:jc w:val="both"/>
              <w:rPr>
                <w:rFonts w:ascii="Times New Roman" w:hAnsi="Times New Roman"/>
                <w:sz w:val="24"/>
                <w:szCs w:val="24"/>
              </w:rPr>
            </w:pPr>
            <w:r w:rsidRPr="00E53153">
              <w:rPr>
                <w:rFonts w:ascii="Times New Roman" w:hAnsi="Times New Roman"/>
                <w:sz w:val="24"/>
                <w:szCs w:val="24"/>
              </w:rPr>
              <w:t>24</w:t>
            </w:r>
            <w:r w:rsidR="002E5BBF" w:rsidRPr="00E53153">
              <w:rPr>
                <w:rFonts w:ascii="Times New Roman" w:hAnsi="Times New Roman"/>
                <w:sz w:val="24"/>
                <w:szCs w:val="24"/>
              </w:rPr>
              <w:t xml:space="preserve"> db</w:t>
            </w:r>
          </w:p>
        </w:tc>
      </w:tr>
      <w:tr w:rsidR="002E5BBF" w:rsidRPr="00745229" w:rsidTr="00A646B3">
        <w:tc>
          <w:tcPr>
            <w:tcW w:w="4773" w:type="dxa"/>
          </w:tcPr>
          <w:p w:rsidR="002E5BBF" w:rsidRPr="00E53153" w:rsidRDefault="002E5BBF" w:rsidP="00A646B3">
            <w:pPr>
              <w:spacing w:after="0"/>
              <w:jc w:val="both"/>
              <w:rPr>
                <w:rFonts w:ascii="Times New Roman" w:hAnsi="Times New Roman"/>
                <w:sz w:val="24"/>
                <w:szCs w:val="24"/>
              </w:rPr>
            </w:pPr>
            <w:r w:rsidRPr="00E53153">
              <w:rPr>
                <w:rFonts w:ascii="Times New Roman" w:hAnsi="Times New Roman"/>
                <w:sz w:val="24"/>
                <w:szCs w:val="24"/>
              </w:rPr>
              <w:t>Kunpeszér</w:t>
            </w:r>
          </w:p>
        </w:tc>
        <w:tc>
          <w:tcPr>
            <w:tcW w:w="4773" w:type="dxa"/>
          </w:tcPr>
          <w:p w:rsidR="002E5BBF" w:rsidRPr="00E53153" w:rsidRDefault="00E53153" w:rsidP="00A646B3">
            <w:pPr>
              <w:spacing w:after="0"/>
              <w:jc w:val="both"/>
              <w:rPr>
                <w:rFonts w:ascii="Times New Roman" w:hAnsi="Times New Roman"/>
                <w:bCs/>
                <w:sz w:val="24"/>
                <w:szCs w:val="24"/>
              </w:rPr>
            </w:pPr>
            <w:r w:rsidRPr="00E53153">
              <w:rPr>
                <w:rFonts w:ascii="Times New Roman" w:hAnsi="Times New Roman"/>
                <w:bCs/>
                <w:sz w:val="24"/>
                <w:szCs w:val="24"/>
              </w:rPr>
              <w:t>15</w:t>
            </w:r>
            <w:r w:rsidR="002E5BBF" w:rsidRPr="00E53153">
              <w:rPr>
                <w:rFonts w:ascii="Times New Roman" w:hAnsi="Times New Roman"/>
                <w:bCs/>
                <w:sz w:val="24"/>
                <w:szCs w:val="24"/>
              </w:rPr>
              <w:t xml:space="preserve"> db</w:t>
            </w:r>
          </w:p>
        </w:tc>
      </w:tr>
    </w:tbl>
    <w:p w:rsidR="002E5BBF" w:rsidRPr="00745229" w:rsidRDefault="002E5BBF" w:rsidP="002E5BBF">
      <w:pPr>
        <w:spacing w:after="0"/>
        <w:jc w:val="both"/>
        <w:rPr>
          <w:rFonts w:ascii="Times New Roman" w:hAnsi="Times New Roman"/>
          <w:b/>
          <w:bCs/>
          <w:sz w:val="24"/>
          <w:szCs w:val="24"/>
        </w:rPr>
      </w:pPr>
    </w:p>
    <w:p w:rsidR="002E5BBF" w:rsidRPr="00745229" w:rsidRDefault="002E5BBF" w:rsidP="002E5BBF">
      <w:pPr>
        <w:spacing w:after="0"/>
        <w:jc w:val="both"/>
        <w:rPr>
          <w:rFonts w:ascii="Times New Roman" w:hAnsi="Times New Roman"/>
          <w:b/>
          <w:bCs/>
          <w:sz w:val="24"/>
          <w:szCs w:val="24"/>
          <w:u w:val="single"/>
        </w:rPr>
      </w:pPr>
      <w:r w:rsidRPr="00745229">
        <w:rPr>
          <w:rFonts w:ascii="Times New Roman" w:hAnsi="Times New Roman"/>
          <w:b/>
          <w:bCs/>
          <w:sz w:val="24"/>
          <w:szCs w:val="24"/>
          <w:u w:val="single"/>
        </w:rPr>
        <w:t>Kereskedelmi igazgatással összefüggő ügyek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kereskedőnek, amennyiben kereskedelmi tevékenységet kíván végezni, a tevékenységét be kell jelenteni, vagy működési engedélyt kell kérnie.</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Mindkét eljárás személyes megbeszéléskor a formanyomtatvány kitöltésével és a szükséges mellékletek csatolásával indul. Az előírt okiratok, hatósági, szakhatósági hozzájárulások, engedélyek megléte, beszerzése esetén kiadásra kerül a működési engedély, illetve igazolás a tevékenység megkezdésének bejelentéséről.</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Csaknem minden ügytípusban elegendő a bejelentés megtétele. </w:t>
      </w:r>
    </w:p>
    <w:p w:rsidR="002E5BBF" w:rsidRPr="00745229" w:rsidRDefault="002E5BBF" w:rsidP="002E5BBF">
      <w:pPr>
        <w:jc w:val="both"/>
        <w:rPr>
          <w:rFonts w:ascii="Times New Roman" w:hAnsi="Times New Roman"/>
          <w:sz w:val="24"/>
          <w:szCs w:val="24"/>
        </w:rPr>
      </w:pPr>
      <w:r w:rsidRPr="00745229">
        <w:rPr>
          <w:rFonts w:ascii="Times New Roman" w:hAnsi="Times New Roman"/>
          <w:sz w:val="24"/>
          <w:szCs w:val="24"/>
        </w:rPr>
        <w:t xml:space="preserve">A működési engedély, illetve igazolás adataiban bekövetkezett változást kötelező bejelenteni a kereskedőnek az adatváltozásnak megfelelő eljárás lefolytatása érdekében. A működést </w:t>
      </w:r>
      <w:r w:rsidRPr="00745229">
        <w:rPr>
          <w:rFonts w:ascii="Times New Roman" w:hAnsi="Times New Roman"/>
          <w:sz w:val="24"/>
          <w:szCs w:val="24"/>
        </w:rPr>
        <w:lastRenderedPageBreak/>
        <w:t>kezdő, megszűnt és üzletkört módosított üzletekről nyi</w:t>
      </w:r>
      <w:r>
        <w:rPr>
          <w:rFonts w:ascii="Times New Roman" w:hAnsi="Times New Roman"/>
          <w:sz w:val="24"/>
          <w:szCs w:val="24"/>
        </w:rPr>
        <w:t>lvántartást kell vezetni és fél</w:t>
      </w:r>
      <w:r w:rsidRPr="00745229">
        <w:rPr>
          <w:rFonts w:ascii="Times New Roman" w:hAnsi="Times New Roman"/>
          <w:sz w:val="24"/>
          <w:szCs w:val="24"/>
        </w:rPr>
        <w:t>évente statisztikai jelentést kell készíteni a KSH felé.</w:t>
      </w:r>
    </w:p>
    <w:p w:rsidR="002E5BBF" w:rsidRPr="00745229" w:rsidRDefault="00A82EC6" w:rsidP="002E5BBF">
      <w:pPr>
        <w:spacing w:after="0"/>
        <w:jc w:val="both"/>
        <w:rPr>
          <w:rFonts w:ascii="Times New Roman" w:hAnsi="Times New Roman"/>
          <w:sz w:val="24"/>
          <w:szCs w:val="24"/>
        </w:rPr>
      </w:pPr>
      <w:r>
        <w:rPr>
          <w:rFonts w:ascii="Times New Roman" w:hAnsi="Times New Roman"/>
          <w:sz w:val="24"/>
          <w:szCs w:val="24"/>
        </w:rPr>
        <w:t>A 2016</w:t>
      </w:r>
      <w:r w:rsidR="002E5BBF" w:rsidRPr="00745229">
        <w:rPr>
          <w:rFonts w:ascii="Times New Roman" w:hAnsi="Times New Roman"/>
          <w:sz w:val="24"/>
          <w:szCs w:val="24"/>
        </w:rPr>
        <w:t>. évben az alábbiakban alakultak a működési engedély, illetve igazolás kiadásával kapcsolatos eljárások:</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30"/>
      </w:tblGrid>
      <w:tr w:rsidR="002E5BBF" w:rsidRPr="00745229" w:rsidTr="00A646B3">
        <w:tc>
          <w:tcPr>
            <w:tcW w:w="9546" w:type="dxa"/>
            <w:gridSpan w:val="2"/>
          </w:tcPr>
          <w:p w:rsidR="002E5BBF" w:rsidRPr="00A82EC6" w:rsidRDefault="006D2CE6" w:rsidP="00A646B3">
            <w:pPr>
              <w:jc w:val="center"/>
              <w:rPr>
                <w:rFonts w:ascii="Times New Roman" w:hAnsi="Times New Roman"/>
                <w:b/>
                <w:bCs/>
                <w:color w:val="FF0000"/>
                <w:sz w:val="24"/>
                <w:szCs w:val="24"/>
              </w:rPr>
            </w:pPr>
            <w:r w:rsidRPr="006D2CE6">
              <w:rPr>
                <w:rFonts w:ascii="Times New Roman" w:hAnsi="Times New Roman"/>
                <w:b/>
                <w:bCs/>
                <w:sz w:val="24"/>
                <w:szCs w:val="24"/>
              </w:rPr>
              <w:t>Működési engedély, bejelentés köteles eljárás, külön engedélyes eljárás</w:t>
            </w:r>
          </w:p>
        </w:tc>
      </w:tr>
      <w:tr w:rsidR="002E5BBF" w:rsidRPr="00745229" w:rsidTr="00A646B3">
        <w:tc>
          <w:tcPr>
            <w:tcW w:w="4773" w:type="dxa"/>
          </w:tcPr>
          <w:p w:rsidR="002E5BBF" w:rsidRPr="006D2CE6" w:rsidRDefault="002E5BBF" w:rsidP="00A646B3">
            <w:pPr>
              <w:jc w:val="both"/>
              <w:rPr>
                <w:rFonts w:ascii="Times New Roman" w:hAnsi="Times New Roman"/>
                <w:sz w:val="24"/>
                <w:szCs w:val="24"/>
              </w:rPr>
            </w:pPr>
            <w:r w:rsidRPr="006D2CE6">
              <w:rPr>
                <w:rFonts w:ascii="Times New Roman" w:hAnsi="Times New Roman"/>
                <w:sz w:val="24"/>
                <w:szCs w:val="24"/>
              </w:rPr>
              <w:t>Kunadacs</w:t>
            </w:r>
          </w:p>
        </w:tc>
        <w:tc>
          <w:tcPr>
            <w:tcW w:w="4773" w:type="dxa"/>
          </w:tcPr>
          <w:p w:rsidR="002E5BBF" w:rsidRPr="006D2CE6" w:rsidRDefault="006D2CE6" w:rsidP="00A646B3">
            <w:pPr>
              <w:jc w:val="both"/>
              <w:rPr>
                <w:rFonts w:ascii="Times New Roman" w:hAnsi="Times New Roman"/>
                <w:sz w:val="24"/>
                <w:szCs w:val="24"/>
              </w:rPr>
            </w:pPr>
            <w:r w:rsidRPr="006D2CE6">
              <w:rPr>
                <w:rFonts w:ascii="Times New Roman" w:hAnsi="Times New Roman"/>
                <w:sz w:val="24"/>
                <w:szCs w:val="24"/>
              </w:rPr>
              <w:t>7</w:t>
            </w:r>
            <w:r w:rsidR="002E5BBF" w:rsidRPr="006D2CE6">
              <w:rPr>
                <w:rFonts w:ascii="Times New Roman" w:hAnsi="Times New Roman"/>
                <w:sz w:val="24"/>
                <w:szCs w:val="24"/>
              </w:rPr>
              <w:t xml:space="preserve"> db</w:t>
            </w:r>
          </w:p>
        </w:tc>
      </w:tr>
      <w:tr w:rsidR="002E5BBF" w:rsidRPr="00745229" w:rsidTr="00A646B3">
        <w:trPr>
          <w:trHeight w:val="553"/>
        </w:trPr>
        <w:tc>
          <w:tcPr>
            <w:tcW w:w="4773" w:type="dxa"/>
          </w:tcPr>
          <w:p w:rsidR="002E5BBF" w:rsidRPr="006D2CE6" w:rsidRDefault="002E5BBF" w:rsidP="00A646B3">
            <w:pPr>
              <w:jc w:val="both"/>
              <w:rPr>
                <w:rFonts w:ascii="Times New Roman" w:hAnsi="Times New Roman"/>
                <w:sz w:val="24"/>
                <w:szCs w:val="24"/>
              </w:rPr>
            </w:pPr>
            <w:r w:rsidRPr="006D2CE6">
              <w:rPr>
                <w:rFonts w:ascii="Times New Roman" w:hAnsi="Times New Roman"/>
                <w:sz w:val="24"/>
                <w:szCs w:val="24"/>
              </w:rPr>
              <w:t>Kunpeszér</w:t>
            </w:r>
          </w:p>
        </w:tc>
        <w:tc>
          <w:tcPr>
            <w:tcW w:w="4773" w:type="dxa"/>
          </w:tcPr>
          <w:p w:rsidR="002E5BBF" w:rsidRPr="006D2CE6" w:rsidRDefault="006D2CE6" w:rsidP="00A646B3">
            <w:pPr>
              <w:jc w:val="both"/>
              <w:rPr>
                <w:rFonts w:ascii="Times New Roman" w:hAnsi="Times New Roman"/>
                <w:bCs/>
                <w:sz w:val="24"/>
                <w:szCs w:val="24"/>
              </w:rPr>
            </w:pPr>
            <w:r w:rsidRPr="006D2CE6">
              <w:rPr>
                <w:rFonts w:ascii="Times New Roman" w:hAnsi="Times New Roman"/>
                <w:bCs/>
                <w:sz w:val="24"/>
                <w:szCs w:val="24"/>
              </w:rPr>
              <w:t>1 db</w:t>
            </w:r>
          </w:p>
        </w:tc>
      </w:tr>
    </w:tbl>
    <w:p w:rsidR="002E5BBF" w:rsidRPr="00745229" w:rsidRDefault="002E5BBF" w:rsidP="002E5BBF">
      <w:pPr>
        <w:jc w:val="both"/>
        <w:rPr>
          <w:rFonts w:ascii="Times New Roman" w:hAnsi="Times New Roman"/>
          <w:b/>
          <w:bCs/>
          <w:sz w:val="24"/>
          <w:szCs w:val="24"/>
        </w:rPr>
      </w:pPr>
    </w:p>
    <w:p w:rsidR="002E5BBF" w:rsidRPr="00745229" w:rsidRDefault="002E5BBF" w:rsidP="002E5BBF">
      <w:pPr>
        <w:spacing w:after="0" w:line="360" w:lineRule="auto"/>
        <w:jc w:val="both"/>
        <w:rPr>
          <w:rFonts w:ascii="Times New Roman" w:hAnsi="Times New Roman"/>
          <w:b/>
          <w:bCs/>
          <w:sz w:val="24"/>
          <w:szCs w:val="24"/>
          <w:u w:val="single"/>
        </w:rPr>
      </w:pPr>
      <w:r w:rsidRPr="00745229">
        <w:rPr>
          <w:rFonts w:ascii="Times New Roman" w:hAnsi="Times New Roman"/>
          <w:b/>
          <w:bCs/>
          <w:sz w:val="24"/>
          <w:szCs w:val="24"/>
          <w:u w:val="single"/>
        </w:rPr>
        <w:t>Szálláshely szolgáltatással, magánszálláshelyekkel kapcsolatos ügyek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Szálláshely szolgáltatási tevékenységgel kapcsolatos hatósági eljárások száma elenyésző.</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Magánszálláshelyek (falusi szállásadás) vonatkozásában hatósági nyilvántartásba vétel és igazolás kiállítására kerül sor.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kötelező adatszolgáltatásra és annak hivatal felé történő határidejére figyelemfelhívás formanyomtatvány kiküldésével a szállásadóknak.</w:t>
      </w:r>
    </w:p>
    <w:p w:rsidR="002E5BBF" w:rsidRPr="00745229" w:rsidRDefault="00A82EC6" w:rsidP="002E5BBF">
      <w:pPr>
        <w:spacing w:after="0"/>
        <w:jc w:val="both"/>
        <w:rPr>
          <w:rFonts w:ascii="Times New Roman" w:hAnsi="Times New Roman"/>
          <w:sz w:val="24"/>
          <w:szCs w:val="24"/>
        </w:rPr>
      </w:pPr>
      <w:r>
        <w:rPr>
          <w:rFonts w:ascii="Times New Roman" w:hAnsi="Times New Roman"/>
          <w:sz w:val="24"/>
          <w:szCs w:val="24"/>
        </w:rPr>
        <w:t>A vendégforgalom a 2016</w:t>
      </w:r>
      <w:r w:rsidR="002E5BBF" w:rsidRPr="00745229">
        <w:rPr>
          <w:rFonts w:ascii="Times New Roman" w:hAnsi="Times New Roman"/>
          <w:sz w:val="24"/>
          <w:szCs w:val="24"/>
        </w:rPr>
        <w:t xml:space="preserve">. évben: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0"/>
        <w:gridCol w:w="4636"/>
      </w:tblGrid>
      <w:tr w:rsidR="002E5BBF" w:rsidRPr="00745229" w:rsidTr="00A646B3">
        <w:tc>
          <w:tcPr>
            <w:tcW w:w="9546" w:type="dxa"/>
            <w:gridSpan w:val="2"/>
          </w:tcPr>
          <w:p w:rsidR="002E5BBF" w:rsidRPr="006D2CE6" w:rsidRDefault="002E5BBF" w:rsidP="00A646B3">
            <w:pPr>
              <w:jc w:val="center"/>
              <w:rPr>
                <w:rFonts w:ascii="Times New Roman" w:hAnsi="Times New Roman"/>
                <w:b/>
                <w:bCs/>
                <w:sz w:val="24"/>
                <w:szCs w:val="24"/>
              </w:rPr>
            </w:pPr>
            <w:r w:rsidRPr="006D2CE6">
              <w:rPr>
                <w:rFonts w:ascii="Times New Roman" w:hAnsi="Times New Roman"/>
                <w:b/>
                <w:bCs/>
                <w:sz w:val="24"/>
                <w:szCs w:val="24"/>
              </w:rPr>
              <w:t>Magánszálláshelyek száma/éjszakák száma</w:t>
            </w:r>
          </w:p>
        </w:tc>
      </w:tr>
      <w:tr w:rsidR="002E5BBF" w:rsidRPr="00745229" w:rsidTr="00A646B3">
        <w:tc>
          <w:tcPr>
            <w:tcW w:w="4773" w:type="dxa"/>
          </w:tcPr>
          <w:p w:rsidR="002E5BBF" w:rsidRPr="006D2CE6" w:rsidRDefault="002E5BBF" w:rsidP="00A646B3">
            <w:pPr>
              <w:jc w:val="both"/>
              <w:rPr>
                <w:rFonts w:ascii="Times New Roman" w:hAnsi="Times New Roman"/>
                <w:sz w:val="24"/>
                <w:szCs w:val="24"/>
              </w:rPr>
            </w:pPr>
            <w:r w:rsidRPr="006D2CE6">
              <w:rPr>
                <w:rFonts w:ascii="Times New Roman" w:hAnsi="Times New Roman"/>
                <w:sz w:val="24"/>
                <w:szCs w:val="24"/>
              </w:rPr>
              <w:t>Kunadacs</w:t>
            </w:r>
          </w:p>
        </w:tc>
        <w:tc>
          <w:tcPr>
            <w:tcW w:w="4773" w:type="dxa"/>
          </w:tcPr>
          <w:p w:rsidR="002E5BBF" w:rsidRPr="006D2CE6" w:rsidRDefault="006D2CE6" w:rsidP="00A646B3">
            <w:pPr>
              <w:jc w:val="both"/>
              <w:rPr>
                <w:rFonts w:ascii="Times New Roman" w:hAnsi="Times New Roman"/>
                <w:sz w:val="24"/>
                <w:szCs w:val="24"/>
              </w:rPr>
            </w:pPr>
            <w:r w:rsidRPr="006D2CE6">
              <w:rPr>
                <w:rFonts w:ascii="Times New Roman" w:hAnsi="Times New Roman"/>
                <w:sz w:val="24"/>
                <w:szCs w:val="24"/>
              </w:rPr>
              <w:t xml:space="preserve"> 7 db/303</w:t>
            </w:r>
          </w:p>
        </w:tc>
      </w:tr>
      <w:tr w:rsidR="002E5BBF" w:rsidRPr="00745229" w:rsidTr="00A646B3">
        <w:tc>
          <w:tcPr>
            <w:tcW w:w="4773" w:type="dxa"/>
          </w:tcPr>
          <w:p w:rsidR="002E5BBF" w:rsidRPr="006D2CE6" w:rsidRDefault="002E5BBF" w:rsidP="00A646B3">
            <w:pPr>
              <w:jc w:val="both"/>
              <w:rPr>
                <w:rFonts w:ascii="Times New Roman" w:hAnsi="Times New Roman"/>
                <w:sz w:val="24"/>
                <w:szCs w:val="24"/>
              </w:rPr>
            </w:pPr>
            <w:r w:rsidRPr="006D2CE6">
              <w:rPr>
                <w:rFonts w:ascii="Times New Roman" w:hAnsi="Times New Roman"/>
                <w:sz w:val="24"/>
                <w:szCs w:val="24"/>
              </w:rPr>
              <w:t>Kunpeszér</w:t>
            </w:r>
          </w:p>
        </w:tc>
        <w:tc>
          <w:tcPr>
            <w:tcW w:w="4773" w:type="dxa"/>
          </w:tcPr>
          <w:p w:rsidR="002E5BBF" w:rsidRPr="006D2CE6" w:rsidRDefault="002E5BBF" w:rsidP="00A646B3">
            <w:pPr>
              <w:jc w:val="both"/>
              <w:rPr>
                <w:rFonts w:ascii="Times New Roman" w:hAnsi="Times New Roman"/>
                <w:b/>
                <w:bCs/>
                <w:sz w:val="24"/>
                <w:szCs w:val="24"/>
              </w:rPr>
            </w:pPr>
            <w:r w:rsidRPr="006D2CE6">
              <w:rPr>
                <w:rFonts w:ascii="Times New Roman" w:hAnsi="Times New Roman"/>
                <w:b/>
                <w:bCs/>
                <w:sz w:val="24"/>
                <w:szCs w:val="24"/>
              </w:rPr>
              <w:t>-</w:t>
            </w:r>
          </w:p>
        </w:tc>
      </w:tr>
    </w:tbl>
    <w:p w:rsidR="002E5BBF" w:rsidRPr="00745229" w:rsidRDefault="002E5BBF" w:rsidP="002E5BBF">
      <w:pPr>
        <w:spacing w:after="0" w:line="240" w:lineRule="auto"/>
        <w:jc w:val="both"/>
        <w:rPr>
          <w:rFonts w:ascii="Times New Roman" w:hAnsi="Times New Roman"/>
          <w:sz w:val="24"/>
          <w:szCs w:val="24"/>
        </w:rPr>
      </w:pPr>
    </w:p>
    <w:p w:rsidR="002E5BBF" w:rsidRPr="00745229" w:rsidRDefault="002E5BBF" w:rsidP="002E5BBF">
      <w:pPr>
        <w:spacing w:after="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Birtokvédelmi ügyek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jegyző részére birtokvédelmi hatáskört az </w:t>
      </w:r>
      <w:r>
        <w:rPr>
          <w:rFonts w:ascii="Times New Roman" w:hAnsi="Times New Roman"/>
          <w:sz w:val="24"/>
          <w:szCs w:val="24"/>
        </w:rPr>
        <w:t xml:space="preserve">2013. évi </w:t>
      </w:r>
      <w:r w:rsidRPr="00745229">
        <w:rPr>
          <w:rFonts w:ascii="Times New Roman" w:hAnsi="Times New Roman"/>
          <w:sz w:val="24"/>
          <w:szCs w:val="24"/>
        </w:rPr>
        <w:t>V. törvény állapít</w:t>
      </w:r>
      <w:r>
        <w:rPr>
          <w:rFonts w:ascii="Times New Roman" w:hAnsi="Times New Roman"/>
          <w:sz w:val="24"/>
          <w:szCs w:val="24"/>
        </w:rPr>
        <w:t xml:space="preserve">ja </w:t>
      </w:r>
      <w:r w:rsidRPr="00745229">
        <w:rPr>
          <w:rFonts w:ascii="Times New Roman" w:hAnsi="Times New Roman"/>
          <w:sz w:val="24"/>
          <w:szCs w:val="24"/>
        </w:rPr>
        <w:t>meg.</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Az eljárás kizárólag kérelemre indul 3000 Ft eljárási illeték lerovásával és a jogszabályban meghatározott tartalmi elemekkel ellátott kérelem benyújtásával. </w:t>
      </w:r>
    </w:p>
    <w:p w:rsidR="002E5BBF" w:rsidRPr="00745229" w:rsidRDefault="002E5BBF" w:rsidP="002E5BBF">
      <w:pPr>
        <w:jc w:val="both"/>
        <w:rPr>
          <w:rFonts w:ascii="Times New Roman" w:hAnsi="Times New Roman"/>
          <w:sz w:val="24"/>
          <w:szCs w:val="24"/>
        </w:rPr>
      </w:pPr>
      <w:r w:rsidRPr="00745229">
        <w:rPr>
          <w:rFonts w:ascii="Times New Roman" w:hAnsi="Times New Roman"/>
          <w:sz w:val="24"/>
          <w:szCs w:val="24"/>
        </w:rPr>
        <w:t>A birtokvédelmi ügyek ritkán öltenek írásos formát.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4627"/>
      </w:tblGrid>
      <w:tr w:rsidR="002E5BBF" w:rsidRPr="00745229" w:rsidTr="00A646B3">
        <w:tc>
          <w:tcPr>
            <w:tcW w:w="9546" w:type="dxa"/>
            <w:gridSpan w:val="2"/>
          </w:tcPr>
          <w:p w:rsidR="002E5BBF" w:rsidRPr="00745229" w:rsidRDefault="002E5BBF" w:rsidP="00A646B3">
            <w:pPr>
              <w:spacing w:after="0"/>
              <w:jc w:val="center"/>
              <w:rPr>
                <w:rFonts w:ascii="Times New Roman" w:hAnsi="Times New Roman"/>
                <w:b/>
                <w:bCs/>
                <w:color w:val="000000"/>
                <w:sz w:val="24"/>
                <w:szCs w:val="24"/>
              </w:rPr>
            </w:pPr>
            <w:r w:rsidRPr="00745229">
              <w:rPr>
                <w:rFonts w:ascii="Times New Roman" w:hAnsi="Times New Roman"/>
                <w:b/>
                <w:bCs/>
                <w:color w:val="000000"/>
                <w:sz w:val="24"/>
                <w:szCs w:val="24"/>
              </w:rPr>
              <w:t>Birtokvédelmi eljárással kapcsolatos ügyek</w:t>
            </w:r>
          </w:p>
        </w:tc>
      </w:tr>
      <w:tr w:rsidR="002E5BBF" w:rsidRPr="00745229" w:rsidTr="00A646B3">
        <w:tc>
          <w:tcPr>
            <w:tcW w:w="4773" w:type="dxa"/>
          </w:tcPr>
          <w:p w:rsidR="002E5BBF" w:rsidRPr="00745229" w:rsidRDefault="002E5BBF" w:rsidP="00A646B3">
            <w:pPr>
              <w:spacing w:after="0"/>
              <w:jc w:val="both"/>
              <w:rPr>
                <w:rFonts w:ascii="Times New Roman" w:hAnsi="Times New Roman"/>
                <w:color w:val="000000"/>
                <w:sz w:val="24"/>
                <w:szCs w:val="24"/>
              </w:rPr>
            </w:pPr>
            <w:r w:rsidRPr="00745229">
              <w:rPr>
                <w:rFonts w:ascii="Times New Roman" w:hAnsi="Times New Roman"/>
                <w:color w:val="000000"/>
                <w:sz w:val="24"/>
                <w:szCs w:val="24"/>
              </w:rPr>
              <w:t>Kunadacs</w:t>
            </w:r>
          </w:p>
        </w:tc>
        <w:tc>
          <w:tcPr>
            <w:tcW w:w="4773" w:type="dxa"/>
          </w:tcPr>
          <w:p w:rsidR="002E5BBF" w:rsidRPr="00745229" w:rsidRDefault="002E5BBF" w:rsidP="00A646B3">
            <w:pPr>
              <w:spacing w:after="0"/>
              <w:jc w:val="both"/>
              <w:rPr>
                <w:rFonts w:ascii="Times New Roman" w:hAnsi="Times New Roman"/>
                <w:color w:val="000000"/>
                <w:sz w:val="24"/>
                <w:szCs w:val="24"/>
              </w:rPr>
            </w:pPr>
            <w:r>
              <w:rPr>
                <w:rFonts w:ascii="Times New Roman" w:hAnsi="Times New Roman"/>
                <w:color w:val="000000"/>
                <w:sz w:val="24"/>
                <w:szCs w:val="24"/>
              </w:rPr>
              <w:t>-</w:t>
            </w:r>
          </w:p>
        </w:tc>
      </w:tr>
      <w:tr w:rsidR="002E5BBF" w:rsidRPr="00745229" w:rsidTr="00A646B3">
        <w:tc>
          <w:tcPr>
            <w:tcW w:w="4773" w:type="dxa"/>
          </w:tcPr>
          <w:p w:rsidR="002E5BBF" w:rsidRPr="00745229" w:rsidRDefault="002E5BBF" w:rsidP="00A646B3">
            <w:pPr>
              <w:spacing w:after="0"/>
              <w:jc w:val="both"/>
              <w:rPr>
                <w:rFonts w:ascii="Times New Roman" w:hAnsi="Times New Roman"/>
                <w:color w:val="000000"/>
                <w:sz w:val="24"/>
                <w:szCs w:val="24"/>
              </w:rPr>
            </w:pPr>
            <w:r w:rsidRPr="00745229">
              <w:rPr>
                <w:rFonts w:ascii="Times New Roman" w:hAnsi="Times New Roman"/>
                <w:color w:val="000000"/>
                <w:sz w:val="24"/>
                <w:szCs w:val="24"/>
              </w:rPr>
              <w:t>Kunpeszér</w:t>
            </w:r>
          </w:p>
        </w:tc>
        <w:tc>
          <w:tcPr>
            <w:tcW w:w="4773" w:type="dxa"/>
          </w:tcPr>
          <w:p w:rsidR="002E5BBF" w:rsidRPr="00745229" w:rsidRDefault="002E5BBF" w:rsidP="00A646B3">
            <w:pPr>
              <w:spacing w:after="0"/>
              <w:jc w:val="both"/>
              <w:rPr>
                <w:rFonts w:ascii="Times New Roman" w:hAnsi="Times New Roman"/>
                <w:color w:val="000000"/>
                <w:sz w:val="24"/>
                <w:szCs w:val="24"/>
              </w:rPr>
            </w:pPr>
            <w:r w:rsidRPr="00745229">
              <w:rPr>
                <w:rFonts w:ascii="Times New Roman" w:hAnsi="Times New Roman"/>
                <w:color w:val="000000"/>
                <w:sz w:val="24"/>
                <w:szCs w:val="24"/>
              </w:rPr>
              <w:t>-</w:t>
            </w:r>
          </w:p>
        </w:tc>
      </w:tr>
    </w:tbl>
    <w:p w:rsidR="002E5BBF" w:rsidRPr="00745229" w:rsidRDefault="002E5BBF" w:rsidP="002E5BBF">
      <w:pPr>
        <w:spacing w:after="0"/>
        <w:jc w:val="both"/>
        <w:rPr>
          <w:rFonts w:ascii="Times New Roman" w:hAnsi="Times New Roman"/>
          <w:b/>
          <w:bCs/>
          <w:color w:val="000000"/>
          <w:sz w:val="24"/>
          <w:szCs w:val="24"/>
          <w:u w:val="single"/>
        </w:rPr>
      </w:pPr>
    </w:p>
    <w:p w:rsidR="002E5BBF" w:rsidRPr="00745229" w:rsidRDefault="002E5BBF" w:rsidP="002E5BBF">
      <w:pPr>
        <w:spacing w:after="0"/>
        <w:jc w:val="both"/>
        <w:rPr>
          <w:rFonts w:ascii="Times New Roman" w:hAnsi="Times New Roman"/>
          <w:b/>
          <w:bCs/>
          <w:color w:val="000000"/>
          <w:sz w:val="24"/>
          <w:szCs w:val="24"/>
          <w:u w:val="single"/>
        </w:rPr>
      </w:pPr>
      <w:r w:rsidRPr="00745229">
        <w:rPr>
          <w:rFonts w:ascii="Times New Roman" w:hAnsi="Times New Roman"/>
          <w:b/>
          <w:bCs/>
          <w:color w:val="000000"/>
          <w:sz w:val="24"/>
          <w:szCs w:val="24"/>
          <w:u w:val="single"/>
        </w:rPr>
        <w:t xml:space="preserve">Anyakönyvi ügyintézés </w:t>
      </w:r>
    </w:p>
    <w:p w:rsidR="002E5BBF" w:rsidRPr="00745229" w:rsidRDefault="002E5BBF" w:rsidP="002E5BBF">
      <w:pPr>
        <w:spacing w:after="0"/>
        <w:jc w:val="both"/>
        <w:rPr>
          <w:rFonts w:ascii="Times New Roman" w:hAnsi="Times New Roman"/>
          <w:color w:val="000000"/>
          <w:sz w:val="24"/>
          <w:szCs w:val="24"/>
        </w:rPr>
      </w:pPr>
      <w:r w:rsidRPr="00745229">
        <w:rPr>
          <w:rFonts w:ascii="Times New Roman" w:hAnsi="Times New Roman"/>
          <w:color w:val="000000"/>
          <w:sz w:val="24"/>
          <w:szCs w:val="24"/>
        </w:rPr>
        <w:t>Jelenleg 1-1 anyakönyvezető látja el az ezzel kapcsolatos feladatokat, amelyek a következők:</w:t>
      </w:r>
    </w:p>
    <w:p w:rsidR="002E5BBF" w:rsidRPr="00745229" w:rsidRDefault="002E5BBF" w:rsidP="002E5BBF">
      <w:pPr>
        <w:spacing w:after="0"/>
        <w:jc w:val="both"/>
        <w:rPr>
          <w:rFonts w:ascii="Times New Roman" w:hAnsi="Times New Roman"/>
          <w:color w:val="000000"/>
          <w:sz w:val="24"/>
          <w:szCs w:val="24"/>
        </w:rPr>
      </w:pPr>
      <w:r w:rsidRPr="00745229">
        <w:rPr>
          <w:rFonts w:ascii="Times New Roman" w:hAnsi="Times New Roman"/>
          <w:color w:val="000000"/>
          <w:sz w:val="24"/>
          <w:szCs w:val="24"/>
        </w:rPr>
        <w:t>Az anyakönyvvezető vezeti a születési, házassági és a halotti anyakönyvet. E feladatokon túl közreműködik a házasságkötéseknél, a névadóknál és a jelesebb házassági évfordulóknál. Intézi az anyakönyvi igazgatással kapcsolatos ügyeket.</w:t>
      </w:r>
      <w:r>
        <w:rPr>
          <w:rFonts w:ascii="Times New Roman" w:hAnsi="Times New Roman"/>
          <w:color w:val="000000"/>
          <w:sz w:val="24"/>
          <w:szCs w:val="24"/>
        </w:rPr>
        <w:t xml:space="preserve"> Közreműködik a „</w:t>
      </w:r>
      <w:proofErr w:type="spellStart"/>
      <w:r>
        <w:rPr>
          <w:rFonts w:ascii="Times New Roman" w:hAnsi="Times New Roman"/>
          <w:color w:val="000000"/>
          <w:sz w:val="24"/>
          <w:szCs w:val="24"/>
        </w:rPr>
        <w:t>szépkorúak</w:t>
      </w:r>
      <w:proofErr w:type="spellEnd"/>
      <w:r>
        <w:rPr>
          <w:rFonts w:ascii="Times New Roman" w:hAnsi="Times New Roman"/>
          <w:color w:val="000000"/>
          <w:sz w:val="24"/>
          <w:szCs w:val="24"/>
        </w:rPr>
        <w:t>” köszöntésénél.</w:t>
      </w:r>
    </w:p>
    <w:p w:rsidR="002E5BBF" w:rsidRDefault="002E5BBF" w:rsidP="002E5BBF">
      <w:pPr>
        <w:jc w:val="both"/>
        <w:rPr>
          <w:rFonts w:ascii="Times New Roman" w:hAnsi="Times New Roman"/>
          <w:color w:val="000000"/>
          <w:sz w:val="24"/>
          <w:szCs w:val="24"/>
        </w:rPr>
      </w:pPr>
      <w:r w:rsidRPr="00745229">
        <w:rPr>
          <w:rFonts w:ascii="Times New Roman" w:hAnsi="Times New Roman"/>
          <w:color w:val="000000"/>
          <w:sz w:val="24"/>
          <w:szCs w:val="24"/>
        </w:rPr>
        <w:t>Az állampolgárok születésének, házasságkötésének és elhalálozásának nyilvántartása az egyik legösszetettebb és legnagyobb pontosságot kívánó közigazgatási munka.</w:t>
      </w:r>
    </w:p>
    <w:p w:rsidR="002E5BBF" w:rsidRPr="00745229" w:rsidRDefault="002E5BBF" w:rsidP="002E5BBF">
      <w:pPr>
        <w:jc w:val="both"/>
        <w:rPr>
          <w:rFonts w:ascii="Times New Roman" w:hAnsi="Times New Roman"/>
          <w:color w:val="000000"/>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28"/>
      </w:tblGrid>
      <w:tr w:rsidR="002E5BBF" w:rsidRPr="00745229" w:rsidTr="00A646B3">
        <w:tc>
          <w:tcPr>
            <w:tcW w:w="9286" w:type="dxa"/>
            <w:gridSpan w:val="2"/>
          </w:tcPr>
          <w:p w:rsidR="002E5BBF" w:rsidRPr="00044D31" w:rsidRDefault="002E5BBF" w:rsidP="00A646B3">
            <w:pPr>
              <w:jc w:val="center"/>
              <w:rPr>
                <w:rFonts w:ascii="Times New Roman" w:hAnsi="Times New Roman"/>
                <w:b/>
                <w:bCs/>
                <w:sz w:val="24"/>
                <w:szCs w:val="24"/>
              </w:rPr>
            </w:pPr>
            <w:r w:rsidRPr="00044D31">
              <w:rPr>
                <w:rFonts w:ascii="Times New Roman" w:hAnsi="Times New Roman"/>
                <w:b/>
                <w:bCs/>
                <w:sz w:val="24"/>
                <w:szCs w:val="24"/>
              </w:rPr>
              <w:lastRenderedPageBreak/>
              <w:t>Házasságkötés</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Kunadacs</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9</w:t>
            </w:r>
            <w:r w:rsidR="002E5BBF" w:rsidRPr="00044D31">
              <w:rPr>
                <w:rFonts w:ascii="Times New Roman" w:hAnsi="Times New Roman"/>
                <w:sz w:val="24"/>
                <w:szCs w:val="24"/>
              </w:rPr>
              <w:t xml:space="preserve">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Kunpeszér</w:t>
            </w:r>
          </w:p>
        </w:tc>
        <w:tc>
          <w:tcPr>
            <w:tcW w:w="462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5 db</w:t>
            </w:r>
          </w:p>
        </w:tc>
      </w:tr>
      <w:tr w:rsidR="002E5BBF" w:rsidRPr="00745229" w:rsidTr="00A646B3">
        <w:tc>
          <w:tcPr>
            <w:tcW w:w="9286" w:type="dxa"/>
            <w:gridSpan w:val="2"/>
          </w:tcPr>
          <w:p w:rsidR="002E5BBF" w:rsidRPr="00044D31" w:rsidRDefault="002E5BBF" w:rsidP="00A646B3">
            <w:pPr>
              <w:jc w:val="center"/>
              <w:rPr>
                <w:rFonts w:ascii="Times New Roman" w:hAnsi="Times New Roman"/>
                <w:b/>
                <w:bCs/>
                <w:sz w:val="24"/>
                <w:szCs w:val="24"/>
              </w:rPr>
            </w:pPr>
            <w:r w:rsidRPr="00044D31">
              <w:rPr>
                <w:rFonts w:ascii="Times New Roman" w:hAnsi="Times New Roman"/>
                <w:b/>
                <w:bCs/>
                <w:sz w:val="24"/>
                <w:szCs w:val="24"/>
              </w:rPr>
              <w:t>Haláleset</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Kunadacs</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6</w:t>
            </w:r>
            <w:r w:rsidR="002E5BBF" w:rsidRPr="00044D31">
              <w:rPr>
                <w:rFonts w:ascii="Times New Roman" w:hAnsi="Times New Roman"/>
                <w:sz w:val="24"/>
                <w:szCs w:val="24"/>
              </w:rPr>
              <w:t xml:space="preserve">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Kunpeszér</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8</w:t>
            </w:r>
            <w:r w:rsidR="002E5BBF" w:rsidRPr="00044D31">
              <w:rPr>
                <w:rFonts w:ascii="Times New Roman" w:hAnsi="Times New Roman"/>
                <w:sz w:val="24"/>
                <w:szCs w:val="24"/>
              </w:rPr>
              <w:t xml:space="preserve"> db</w:t>
            </w:r>
          </w:p>
        </w:tc>
      </w:tr>
      <w:tr w:rsidR="002E5BBF" w:rsidRPr="00745229" w:rsidTr="00A646B3">
        <w:tc>
          <w:tcPr>
            <w:tcW w:w="9286" w:type="dxa"/>
            <w:gridSpan w:val="2"/>
          </w:tcPr>
          <w:p w:rsidR="002E5BBF" w:rsidRPr="00044D31" w:rsidRDefault="002E5BBF" w:rsidP="00A646B3">
            <w:pPr>
              <w:jc w:val="center"/>
              <w:rPr>
                <w:rFonts w:ascii="Times New Roman" w:hAnsi="Times New Roman"/>
                <w:b/>
                <w:bCs/>
                <w:sz w:val="24"/>
                <w:szCs w:val="24"/>
              </w:rPr>
            </w:pPr>
            <w:r w:rsidRPr="00044D31">
              <w:rPr>
                <w:rFonts w:ascii="Times New Roman" w:hAnsi="Times New Roman"/>
                <w:b/>
                <w:bCs/>
                <w:sz w:val="24"/>
                <w:szCs w:val="24"/>
              </w:rPr>
              <w:t>Teljes hatályú apai elismerő nyilatkozat</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Kunadacs</w:t>
            </w:r>
          </w:p>
        </w:tc>
        <w:tc>
          <w:tcPr>
            <w:tcW w:w="462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5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Kunpeszér</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6</w:t>
            </w:r>
            <w:r w:rsidR="002E5BBF" w:rsidRPr="00044D31">
              <w:rPr>
                <w:rFonts w:ascii="Times New Roman" w:hAnsi="Times New Roman"/>
                <w:sz w:val="24"/>
                <w:szCs w:val="24"/>
              </w:rPr>
              <w:t xml:space="preserve"> db</w:t>
            </w:r>
          </w:p>
        </w:tc>
      </w:tr>
      <w:tr w:rsidR="002E5BBF" w:rsidRPr="00745229" w:rsidTr="00A646B3">
        <w:tc>
          <w:tcPr>
            <w:tcW w:w="9286" w:type="dxa"/>
            <w:gridSpan w:val="2"/>
          </w:tcPr>
          <w:p w:rsidR="002E5BBF" w:rsidRPr="00044D31" w:rsidRDefault="002E5BBF" w:rsidP="00A646B3">
            <w:pPr>
              <w:jc w:val="center"/>
              <w:rPr>
                <w:rFonts w:ascii="Times New Roman" w:hAnsi="Times New Roman"/>
                <w:b/>
                <w:bCs/>
                <w:sz w:val="24"/>
                <w:szCs w:val="24"/>
              </w:rPr>
            </w:pPr>
            <w:r w:rsidRPr="00044D31">
              <w:rPr>
                <w:rFonts w:ascii="Times New Roman" w:hAnsi="Times New Roman"/>
                <w:b/>
                <w:bCs/>
                <w:sz w:val="24"/>
                <w:szCs w:val="24"/>
              </w:rPr>
              <w:t>Anyakönyvbe utalólagos bejegyzések</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Kunadacs (születési, házassági, válás)</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63</w:t>
            </w:r>
            <w:r w:rsidR="002E5BBF" w:rsidRPr="00044D31">
              <w:rPr>
                <w:rFonts w:ascii="Times New Roman" w:hAnsi="Times New Roman"/>
                <w:sz w:val="24"/>
                <w:szCs w:val="24"/>
              </w:rPr>
              <w:t xml:space="preserve">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Kunadacs anyakönyvi kivonatok kiállítása</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23</w:t>
            </w:r>
            <w:r w:rsidR="002E5BBF" w:rsidRPr="00044D31">
              <w:rPr>
                <w:rFonts w:ascii="Times New Roman" w:hAnsi="Times New Roman"/>
                <w:sz w:val="24"/>
                <w:szCs w:val="24"/>
              </w:rPr>
              <w:t xml:space="preserve">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Kunpeszér (születési, házassági, válás)</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4</w:t>
            </w:r>
            <w:r w:rsidR="002E5BBF" w:rsidRPr="00044D31">
              <w:rPr>
                <w:rFonts w:ascii="Times New Roman" w:hAnsi="Times New Roman"/>
                <w:sz w:val="24"/>
                <w:szCs w:val="24"/>
              </w:rPr>
              <w:t xml:space="preserve"> db</w:t>
            </w:r>
          </w:p>
        </w:tc>
      </w:tr>
      <w:tr w:rsidR="002E5BBF" w:rsidRPr="00745229" w:rsidTr="00A646B3">
        <w:tc>
          <w:tcPr>
            <w:tcW w:w="4658" w:type="dxa"/>
          </w:tcPr>
          <w:p w:rsidR="002E5BBF" w:rsidRPr="00044D31" w:rsidRDefault="002E5BBF" w:rsidP="00A646B3">
            <w:pPr>
              <w:jc w:val="both"/>
              <w:rPr>
                <w:rFonts w:ascii="Times New Roman" w:hAnsi="Times New Roman"/>
                <w:sz w:val="24"/>
                <w:szCs w:val="24"/>
              </w:rPr>
            </w:pPr>
            <w:r w:rsidRPr="00044D31">
              <w:rPr>
                <w:rFonts w:ascii="Times New Roman" w:hAnsi="Times New Roman"/>
                <w:sz w:val="24"/>
                <w:szCs w:val="24"/>
              </w:rPr>
              <w:t>Kunpeszér anyakönyvi kivonatok kiállítása</w:t>
            </w:r>
          </w:p>
        </w:tc>
        <w:tc>
          <w:tcPr>
            <w:tcW w:w="4628" w:type="dxa"/>
          </w:tcPr>
          <w:p w:rsidR="002E5BBF" w:rsidRPr="00044D31" w:rsidRDefault="00044D31" w:rsidP="00A646B3">
            <w:pPr>
              <w:jc w:val="both"/>
              <w:rPr>
                <w:rFonts w:ascii="Times New Roman" w:hAnsi="Times New Roman"/>
                <w:sz w:val="24"/>
                <w:szCs w:val="24"/>
              </w:rPr>
            </w:pPr>
            <w:r w:rsidRPr="00044D31">
              <w:rPr>
                <w:rFonts w:ascii="Times New Roman" w:hAnsi="Times New Roman"/>
                <w:sz w:val="24"/>
                <w:szCs w:val="24"/>
              </w:rPr>
              <w:t>17</w:t>
            </w:r>
            <w:r w:rsidR="002E5BBF" w:rsidRPr="00044D31">
              <w:rPr>
                <w:rFonts w:ascii="Times New Roman" w:hAnsi="Times New Roman"/>
                <w:sz w:val="24"/>
                <w:szCs w:val="24"/>
              </w:rPr>
              <w:t xml:space="preserve"> db</w:t>
            </w:r>
          </w:p>
        </w:tc>
      </w:tr>
    </w:tbl>
    <w:p w:rsidR="002E5BBF" w:rsidRPr="00745229" w:rsidRDefault="002E5BBF" w:rsidP="002E5BBF">
      <w:pPr>
        <w:spacing w:after="0" w:line="240" w:lineRule="auto"/>
        <w:rPr>
          <w:rFonts w:ascii="Times New Roman" w:hAnsi="Times New Roman"/>
          <w:color w:val="000000"/>
          <w:sz w:val="24"/>
          <w:szCs w:val="24"/>
        </w:rPr>
      </w:pPr>
    </w:p>
    <w:p w:rsidR="002E5BBF" w:rsidRPr="00745229" w:rsidRDefault="002E5BBF" w:rsidP="002E5BBF">
      <w:pPr>
        <w:jc w:val="both"/>
        <w:rPr>
          <w:rFonts w:ascii="Times New Roman" w:hAnsi="Times New Roman"/>
          <w:color w:val="000000"/>
          <w:sz w:val="24"/>
          <w:szCs w:val="24"/>
        </w:rPr>
      </w:pPr>
      <w:r w:rsidRPr="00745229">
        <w:rPr>
          <w:rFonts w:ascii="Times New Roman" w:hAnsi="Times New Roman"/>
          <w:color w:val="000000"/>
          <w:sz w:val="24"/>
          <w:szCs w:val="24"/>
        </w:rPr>
        <w:t xml:space="preserve">A születési anyakönyvbe idén sem történt bejegyzés. Anyakönyvvezetői feladat a fentieken túl a rendezetlen családi jogállású gyermek jogállásának rendezése. Ebben az esetben a leendő szülők általában önként kérik a teljes hatályú apai elismerő nyilatkozat felvételét. </w:t>
      </w:r>
    </w:p>
    <w:p w:rsidR="002E5BBF" w:rsidRPr="00745229" w:rsidRDefault="002E5BBF" w:rsidP="002E5BBF">
      <w:pPr>
        <w:spacing w:after="0"/>
        <w:jc w:val="both"/>
        <w:rPr>
          <w:rFonts w:ascii="Times New Roman" w:hAnsi="Times New Roman"/>
          <w:color w:val="000000"/>
          <w:sz w:val="24"/>
          <w:szCs w:val="24"/>
          <w:u w:val="single"/>
        </w:rPr>
      </w:pPr>
      <w:r w:rsidRPr="00745229">
        <w:rPr>
          <w:rFonts w:ascii="Times New Roman" w:hAnsi="Times New Roman"/>
          <w:b/>
          <w:bCs/>
          <w:sz w:val="24"/>
          <w:szCs w:val="24"/>
          <w:u w:val="single"/>
        </w:rPr>
        <w:t>Egyéb az igazgatási feladatokhoz szorosan nem kötődő ügyek</w:t>
      </w:r>
    </w:p>
    <w:p w:rsidR="002E5BBF" w:rsidRPr="00745229" w:rsidRDefault="002E5BBF" w:rsidP="002E5BBF">
      <w:pPr>
        <w:spacing w:after="0"/>
        <w:jc w:val="both"/>
        <w:rPr>
          <w:rFonts w:ascii="Times New Roman" w:hAnsi="Times New Roman"/>
          <w:b/>
          <w:bCs/>
          <w:sz w:val="24"/>
          <w:szCs w:val="24"/>
          <w:u w:val="single"/>
        </w:rPr>
      </w:pPr>
      <w:r w:rsidRPr="00745229">
        <w:rPr>
          <w:rFonts w:ascii="Times New Roman" w:hAnsi="Times New Roman"/>
          <w:b/>
          <w:bCs/>
          <w:sz w:val="24"/>
          <w:szCs w:val="24"/>
          <w:u w:val="single"/>
        </w:rPr>
        <w:t>Pályázati és közbiztonsági ügyek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településfejlesztési elképzelések megvalósításának érdekében egyre nagyobb számban szükséges és indokolt a kiírásra kerülő pályázatokon való részvétel. Ehhez tartozik, illetve ebből fakad az alapvető projektek generálása és nyomon követése, melyek a települések egészét érintik. Több, az ebr42 rendszerben benyújtható pályázatot is készítünk. (nyári gyermekétkezt</w:t>
      </w:r>
      <w:r>
        <w:rPr>
          <w:rFonts w:ascii="Times New Roman" w:hAnsi="Times New Roman"/>
          <w:sz w:val="24"/>
          <w:szCs w:val="24"/>
        </w:rPr>
        <w:t>etés, stb.) K</w:t>
      </w:r>
      <w:r w:rsidRPr="00745229">
        <w:rPr>
          <w:rFonts w:ascii="Times New Roman" w:hAnsi="Times New Roman"/>
          <w:sz w:val="24"/>
          <w:szCs w:val="24"/>
        </w:rPr>
        <w:t>unadacs</w:t>
      </w:r>
      <w:r>
        <w:rPr>
          <w:rFonts w:ascii="Times New Roman" w:hAnsi="Times New Roman"/>
          <w:sz w:val="24"/>
          <w:szCs w:val="24"/>
        </w:rPr>
        <w:t>on a</w:t>
      </w:r>
      <w:r w:rsidRPr="00745229">
        <w:rPr>
          <w:rFonts w:ascii="Times New Roman" w:hAnsi="Times New Roman"/>
          <w:sz w:val="24"/>
          <w:szCs w:val="24"/>
        </w:rPr>
        <w:t xml:space="preserve"> </w:t>
      </w:r>
      <w:r w:rsidR="00044D31">
        <w:rPr>
          <w:rFonts w:ascii="Times New Roman" w:hAnsi="Times New Roman"/>
          <w:sz w:val="24"/>
          <w:szCs w:val="24"/>
        </w:rPr>
        <w:t>sportcsarnok felújítás volt a legnagyobb fejlesztés az elmúlt évben.</w:t>
      </w:r>
    </w:p>
    <w:p w:rsidR="002E5BBF" w:rsidRPr="00745229" w:rsidRDefault="002E5BBF" w:rsidP="002E5BBF">
      <w:pPr>
        <w:tabs>
          <w:tab w:val="left" w:pos="851"/>
        </w:tabs>
        <w:spacing w:after="0"/>
        <w:jc w:val="both"/>
        <w:rPr>
          <w:rFonts w:ascii="Times New Roman" w:hAnsi="Times New Roman"/>
          <w:sz w:val="24"/>
          <w:szCs w:val="24"/>
        </w:rPr>
      </w:pPr>
      <w:r w:rsidRPr="00745229">
        <w:rPr>
          <w:rFonts w:ascii="Times New Roman" w:hAnsi="Times New Roman"/>
          <w:sz w:val="24"/>
          <w:szCs w:val="24"/>
        </w:rPr>
        <w:t>Pályázatok figyelése nem csak az önkormányzati projektekre terjed ki, hanem figyelemmel kísérjük a civil életet, illetve sportéletet segítő pályázatokat is.</w:t>
      </w:r>
    </w:p>
    <w:p w:rsidR="002E5BBF" w:rsidRPr="00745229" w:rsidRDefault="002E5BBF" w:rsidP="002E5BBF">
      <w:pPr>
        <w:spacing w:before="120" w:after="120"/>
        <w:jc w:val="both"/>
        <w:rPr>
          <w:rFonts w:ascii="Times New Roman" w:hAnsi="Times New Roman"/>
          <w:b/>
          <w:bCs/>
          <w:sz w:val="24"/>
          <w:szCs w:val="24"/>
          <w:u w:val="single"/>
        </w:rPr>
      </w:pPr>
      <w:r w:rsidRPr="00745229">
        <w:rPr>
          <w:rFonts w:ascii="Times New Roman" w:hAnsi="Times New Roman"/>
          <w:b/>
          <w:bCs/>
          <w:sz w:val="24"/>
          <w:szCs w:val="24"/>
          <w:u w:val="single"/>
        </w:rPr>
        <w:t>Katasztrófavédelemmel kapcsolatos ügyek</w:t>
      </w:r>
    </w:p>
    <w:p w:rsidR="002E5BBF" w:rsidRPr="00745229" w:rsidRDefault="002E5BBF" w:rsidP="002E5BBF">
      <w:pPr>
        <w:autoSpaceDE w:val="0"/>
        <w:autoSpaceDN w:val="0"/>
        <w:adjustRightInd w:val="0"/>
        <w:jc w:val="both"/>
        <w:rPr>
          <w:rFonts w:ascii="Times New Roman" w:hAnsi="Times New Roman"/>
          <w:sz w:val="24"/>
          <w:szCs w:val="24"/>
        </w:rPr>
      </w:pPr>
      <w:r w:rsidRPr="00745229">
        <w:rPr>
          <w:rFonts w:ascii="Times New Roman" w:hAnsi="Times New Roman"/>
          <w:sz w:val="24"/>
          <w:szCs w:val="24"/>
        </w:rPr>
        <w:t xml:space="preserve">A katasztrófavédelemmel kapcsolatos feladatokat a 2011. évi CXXVIII. törvény szabályozza. </w:t>
      </w:r>
      <w:r w:rsidRPr="00745229">
        <w:rPr>
          <w:rFonts w:ascii="Times New Roman" w:hAnsi="Times New Roman"/>
          <w:sz w:val="24"/>
          <w:szCs w:val="24"/>
        </w:rPr>
        <w:br/>
        <w:t xml:space="preserve">A polgári védelem megszervezése és irányítása államigazgatási feladat, amelyet az államigazgatási, az önkormányzati szervek és a hivatásos polgári védelmi szervek a törvényben foglalt feladatkörükben látnak el. A törvényben meghatározott polgári védelmi </w:t>
      </w:r>
      <w:r w:rsidRPr="00745229">
        <w:rPr>
          <w:rFonts w:ascii="Times New Roman" w:hAnsi="Times New Roman"/>
          <w:sz w:val="24"/>
          <w:szCs w:val="24"/>
        </w:rPr>
        <w:lastRenderedPageBreak/>
        <w:t>feladatok végrehajtásában, jogszabályban foglalt alapvető feladataik ellátása mellett közreműködőként vesznek részt a fegyveres erők és - a hivatásos polgári védelmi szervek kivételével - a rendvédelmi szervek. A polgári védelmi feladatok megvalósítása érde</w:t>
      </w:r>
      <w:r>
        <w:rPr>
          <w:rFonts w:ascii="Times New Roman" w:hAnsi="Times New Roman"/>
          <w:sz w:val="24"/>
          <w:szCs w:val="24"/>
        </w:rPr>
        <w:t xml:space="preserve">kében az állampolgárt </w:t>
      </w:r>
      <w:r w:rsidRPr="00745229">
        <w:rPr>
          <w:rFonts w:ascii="Times New Roman" w:hAnsi="Times New Roman"/>
          <w:sz w:val="24"/>
          <w:szCs w:val="24"/>
        </w:rPr>
        <w:t>polgá</w:t>
      </w:r>
      <w:r>
        <w:rPr>
          <w:rFonts w:ascii="Times New Roman" w:hAnsi="Times New Roman"/>
          <w:sz w:val="24"/>
          <w:szCs w:val="24"/>
        </w:rPr>
        <w:t xml:space="preserve">ri védelmi kötelezettség </w:t>
      </w:r>
      <w:r w:rsidRPr="00745229">
        <w:rPr>
          <w:rFonts w:ascii="Times New Roman" w:hAnsi="Times New Roman"/>
          <w:sz w:val="24"/>
          <w:szCs w:val="24"/>
        </w:rPr>
        <w:t>terheli.</w:t>
      </w:r>
    </w:p>
    <w:p w:rsidR="002E5BBF" w:rsidRPr="00745229" w:rsidRDefault="002E5BBF" w:rsidP="002E5BBF">
      <w:pPr>
        <w:spacing w:after="0"/>
        <w:jc w:val="both"/>
        <w:rPr>
          <w:rFonts w:ascii="Times New Roman" w:hAnsi="Times New Roman"/>
          <w:b/>
          <w:bCs/>
          <w:sz w:val="24"/>
          <w:szCs w:val="24"/>
          <w:u w:val="single"/>
        </w:rPr>
      </w:pPr>
      <w:r w:rsidRPr="00745229">
        <w:rPr>
          <w:rFonts w:ascii="Times New Roman" w:hAnsi="Times New Roman"/>
          <w:b/>
          <w:bCs/>
          <w:sz w:val="24"/>
          <w:szCs w:val="24"/>
          <w:u w:val="single"/>
        </w:rPr>
        <w:t>Adó- és pénzügyi igazgatás</w:t>
      </w:r>
    </w:p>
    <w:p w:rsidR="002E5BBF" w:rsidRPr="00745229" w:rsidRDefault="002E5BBF" w:rsidP="002E5BBF">
      <w:pPr>
        <w:spacing w:after="0"/>
        <w:jc w:val="both"/>
        <w:rPr>
          <w:rFonts w:ascii="Times New Roman" w:hAnsi="Times New Roman"/>
          <w:b/>
          <w:bCs/>
          <w:sz w:val="24"/>
          <w:szCs w:val="24"/>
          <w:u w:val="single"/>
        </w:rPr>
      </w:pPr>
      <w:r w:rsidRPr="00745229">
        <w:rPr>
          <w:rFonts w:ascii="Times New Roman" w:hAnsi="Times New Roman"/>
          <w:b/>
          <w:bCs/>
          <w:sz w:val="24"/>
          <w:szCs w:val="24"/>
        </w:rPr>
        <w:t>A pénzügyi feladatokról és folyamatokról</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gazdálkodás fő feladata az önkormányzatok és az általuk fenntartott költségvetési szervek (közös önkormányzati hivatal, óvoda) pénzügyi, tervezési, beszámolási adatszolgáltatási és számviteli feladatainak, valamint a helyi adókkal kapcsolatos teendőinek ellátása.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közös hivatal létrehozását követően a gazdálkodás személyi állománya 2 fő.</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csoport munkáját az éves költségvetés határozza meg, mely a költségvetési koncepció készítésével kezdődik. A tervezéshez figyelembe kell venni a várható bevételi forrásokat és azokat a kiadásokat, amelyekre kötelezettségvállalás történt. Ezen túlmenően az intézmények következő évi igényeinek összegyűjtése, az előző évi felhasználások, tényadatok áttekint</w:t>
      </w:r>
      <w:r>
        <w:rPr>
          <w:rFonts w:ascii="Times New Roman" w:hAnsi="Times New Roman"/>
          <w:sz w:val="24"/>
          <w:szCs w:val="24"/>
        </w:rPr>
        <w:t xml:space="preserve">ése történik. </w:t>
      </w:r>
      <w:r w:rsidRPr="00745229">
        <w:rPr>
          <w:rFonts w:ascii="Times New Roman" w:hAnsi="Times New Roman"/>
          <w:sz w:val="24"/>
          <w:szCs w:val="24"/>
        </w:rPr>
        <w:t xml:space="preserve">A rendelettel jóváhagyott éves költségvetési előirányzatokat figyelemmel kísérjük és előkészítjük a rendelet-módosításokat. Az előirányzatok felhasználásáról </w:t>
      </w:r>
      <w:proofErr w:type="gramStart"/>
      <w:r>
        <w:rPr>
          <w:rFonts w:ascii="Times New Roman" w:hAnsi="Times New Roman"/>
          <w:sz w:val="24"/>
          <w:szCs w:val="24"/>
        </w:rPr>
        <w:t xml:space="preserve">időszaki </w:t>
      </w:r>
      <w:r w:rsidRPr="00745229">
        <w:rPr>
          <w:rFonts w:ascii="Times New Roman" w:hAnsi="Times New Roman"/>
          <w:sz w:val="24"/>
          <w:szCs w:val="24"/>
        </w:rPr>
        <w:t xml:space="preserve"> beszámolót</w:t>
      </w:r>
      <w:proofErr w:type="gramEnd"/>
      <w:r w:rsidRPr="00745229">
        <w:rPr>
          <w:rFonts w:ascii="Times New Roman" w:hAnsi="Times New Roman"/>
          <w:sz w:val="24"/>
          <w:szCs w:val="24"/>
        </w:rPr>
        <w:t xml:space="preserve"> készítünk a Képviselő-testület részére. Beszámolási kötelezettséget teljesítünk a Magyar Államkincstár Bács-Kiskun Megyei Igazgatóságán keresztül évente két alkalommal. Negyedévenként mérlegjelentést és pénzforgalmi információs jelentési kötelezettségünknek is eleget teszünk.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gazdálkodás két óvoda, a KÖH, és a két önkormányzat - mint önállóan működő és gazdálkodó szerv - könyvelését, beszámoló készítési és egyéb adatszolgáltatási kötelezettségét végzi.</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Az intézmények saját bevételből, állami támogatásból és önkormányzati támogatásból biztosítják kiadásaik fedezetét. Annak ellenére, hogy az intézmények csak önállóan működő költségvetési szervek - jogszabályi előírásoknak megfelelően - külön bankszámlán és pénztárban bonyolítjuk kiadásaikat, bevételeiket, végezzük a beszámolással kapcsolatos feladatokat.</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beérkezett számlák - tartalmi és műszaki ellenőrzés után - analitikus nyilvántartásba kerülnek, az utalás elektronikus úton történik. A készpénzes számlák a pénztári napokon kerülnek kifizetésre a házipénztárból ellenőrzés és engedélyezés után. Az intézmények ellátmánnyal rendelkeznek, melyből a napi kisebb kifizetéseket teljesítik. Nagyobb beszerzéshez előleget igényelnek, melynek felhasználásáról 30 napon belül elszámolnak.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főkönyvi könyvelés és a Kincstár felé történő beszámolók készítése a Magyar Államkincstár által biztosított és folyamatosan karbantartott programokkal történik.</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Az illetmények számfejtését a Magyar Államkincstár Megyei Igazgatósága végzi, helyben csak a változóbérek és a tiszteletdíjak számfejtése történik</w:t>
      </w:r>
      <w:r>
        <w:rPr>
          <w:rFonts w:ascii="Times New Roman" w:hAnsi="Times New Roman"/>
          <w:sz w:val="24"/>
          <w:szCs w:val="24"/>
        </w:rPr>
        <w:t>.</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gazdálkodás végzi az év végi leltározással és a selejtezésekkel kapcsolatos feladatokat. Mérleget alátámasztó jegyzőkönyveket készít a nem leltározott eszközökről.</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A felsoroltakon túl a pénzügyi csoport analitikus nyilvántartást vezet az önkormányzatok forgalomképes, forgalomképtelen és korlátozottan forgalomképes vagyonáról, illetve éves és negyedéves ingatlanvagyon statisztikát készít.</w:t>
      </w:r>
    </w:p>
    <w:p w:rsidR="002E5BBF" w:rsidRPr="00745229" w:rsidRDefault="002E5BBF" w:rsidP="002E5BBF">
      <w:pPr>
        <w:spacing w:after="0"/>
        <w:jc w:val="both"/>
        <w:rPr>
          <w:rFonts w:ascii="Times New Roman" w:hAnsi="Times New Roman"/>
          <w:sz w:val="24"/>
          <w:szCs w:val="24"/>
        </w:rPr>
      </w:pPr>
    </w:p>
    <w:p w:rsidR="002E5BBF" w:rsidRPr="00745229" w:rsidRDefault="002E5BBF" w:rsidP="002E5BBF">
      <w:pPr>
        <w:spacing w:after="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lastRenderedPageBreak/>
        <w:t>Az adóügyi folyamatokról</w:t>
      </w:r>
    </w:p>
    <w:p w:rsidR="002E5BBF" w:rsidRPr="00745229" w:rsidRDefault="002E5BBF" w:rsidP="002E5BBF">
      <w:pPr>
        <w:spacing w:after="0"/>
        <w:jc w:val="both"/>
        <w:rPr>
          <w:rFonts w:ascii="Times New Roman" w:eastAsia="MS Mincho" w:hAnsi="Times New Roman"/>
          <w:b/>
          <w:bCs/>
          <w:sz w:val="24"/>
          <w:szCs w:val="24"/>
        </w:rPr>
      </w:pPr>
      <w:r w:rsidRPr="00745229">
        <w:rPr>
          <w:rFonts w:ascii="Times New Roman" w:eastAsia="MS Mincho" w:hAnsi="Times New Roman"/>
          <w:b/>
          <w:bCs/>
          <w:sz w:val="24"/>
          <w:szCs w:val="24"/>
        </w:rPr>
        <w:t>Az adóügyi feladatok</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 xml:space="preserve">A KÖH adóügyi feladatait a települések külön-külön látják el. </w:t>
      </w:r>
    </w:p>
    <w:p w:rsidR="002E5BBF" w:rsidRPr="00745229" w:rsidRDefault="002E5BBF" w:rsidP="002E5BBF">
      <w:pPr>
        <w:spacing w:after="0"/>
        <w:jc w:val="both"/>
        <w:outlineLvl w:val="0"/>
        <w:rPr>
          <w:rFonts w:ascii="Times New Roman" w:eastAsia="MS Mincho" w:hAnsi="Times New Roman"/>
          <w:sz w:val="24"/>
          <w:szCs w:val="24"/>
        </w:rPr>
      </w:pPr>
      <w:r w:rsidRPr="00745229">
        <w:rPr>
          <w:rFonts w:ascii="Times New Roman" w:eastAsia="MS Mincho" w:hAnsi="Times New Roman"/>
          <w:sz w:val="24"/>
          <w:szCs w:val="24"/>
        </w:rPr>
        <w:t>E tevékenység keretében végzik a helyi adókra, és a gépjárműadóra vonatkozó, törvényekben és más jogszabályokban előírtakra figyelemmel az önkormányzat által bevezetett adók - magánszemély kommunális adója, iparűzési adó – előírásával, nyilvántartásával, kezelésével, beszedésével, elszámolásával, adóellenőrzéssel, az adók- és adók módjára behajtandó köztartozások beszedésével, az adózással összefüggő bejelentések, kérelmek, nyilatkozatok intézésével, hatósági bizonyítványok, igazolások kiadásával kapcsolatban előírt feladatokat.</w:t>
      </w:r>
    </w:p>
    <w:p w:rsidR="002E5BBF" w:rsidRPr="00745229" w:rsidRDefault="002E5BBF" w:rsidP="002E5BBF">
      <w:pPr>
        <w:spacing w:after="0"/>
        <w:jc w:val="both"/>
        <w:rPr>
          <w:rFonts w:ascii="Times New Roman" w:eastAsia="MS Mincho" w:hAnsi="Times New Roman"/>
          <w:b/>
          <w:bCs/>
          <w:sz w:val="24"/>
          <w:szCs w:val="24"/>
        </w:rPr>
      </w:pPr>
      <w:r w:rsidRPr="00745229">
        <w:rPr>
          <w:rFonts w:ascii="Times New Roman" w:eastAsia="MS Mincho" w:hAnsi="Times New Roman"/>
          <w:b/>
          <w:bCs/>
          <w:sz w:val="24"/>
          <w:szCs w:val="24"/>
        </w:rPr>
        <w:t>Adókivetés</w:t>
      </w:r>
    </w:p>
    <w:p w:rsidR="002E5BBF" w:rsidRPr="00745229" w:rsidRDefault="002E5BBF" w:rsidP="002E5BBF">
      <w:pPr>
        <w:jc w:val="both"/>
        <w:rPr>
          <w:rFonts w:ascii="Times New Roman" w:eastAsia="MS Mincho" w:hAnsi="Times New Roman"/>
          <w:sz w:val="24"/>
          <w:szCs w:val="24"/>
        </w:rPr>
      </w:pPr>
      <w:r w:rsidRPr="00745229">
        <w:rPr>
          <w:rFonts w:ascii="Times New Roman" w:eastAsia="MS Mincho" w:hAnsi="Times New Roman"/>
          <w:sz w:val="24"/>
          <w:szCs w:val="24"/>
        </w:rPr>
        <w:t>Az iparűzési adó bevallások leadásának határideje minden év május 31-e, a kommunális-adó bevallás leadási határideje az adókötelezettség keletkezését, változását követő 15 napon belül</w:t>
      </w:r>
      <w:r>
        <w:rPr>
          <w:rFonts w:ascii="Times New Roman" w:eastAsia="MS Mincho" w:hAnsi="Times New Roman"/>
          <w:sz w:val="24"/>
          <w:szCs w:val="24"/>
        </w:rPr>
        <w:t xml:space="preserve"> van. Gépjárműadó </w:t>
      </w:r>
      <w:r w:rsidRPr="00745229">
        <w:rPr>
          <w:rFonts w:ascii="Times New Roman" w:eastAsia="MS Mincho" w:hAnsi="Times New Roman"/>
          <w:sz w:val="24"/>
          <w:szCs w:val="24"/>
        </w:rPr>
        <w:t xml:space="preserve">a BM Központi Adatfeldolgozó, Nyilvántartó és Választási Hivatal adatszolgáltatása alapján </w:t>
      </w:r>
      <w:r>
        <w:rPr>
          <w:rFonts w:ascii="Times New Roman" w:eastAsia="MS Mincho" w:hAnsi="Times New Roman"/>
          <w:sz w:val="24"/>
          <w:szCs w:val="24"/>
        </w:rPr>
        <w:t>kerül meg</w:t>
      </w:r>
      <w:r w:rsidRPr="00745229">
        <w:rPr>
          <w:rFonts w:ascii="Times New Roman" w:eastAsia="MS Mincho" w:hAnsi="Times New Roman"/>
          <w:sz w:val="24"/>
          <w:szCs w:val="24"/>
        </w:rPr>
        <w:t>állapít</w:t>
      </w:r>
      <w:r>
        <w:rPr>
          <w:rFonts w:ascii="Times New Roman" w:eastAsia="MS Mincho" w:hAnsi="Times New Roman"/>
          <w:sz w:val="24"/>
          <w:szCs w:val="24"/>
        </w:rPr>
        <w:t>ásra</w:t>
      </w:r>
      <w:r w:rsidRPr="00745229">
        <w:rPr>
          <w:rFonts w:ascii="Times New Roman" w:eastAsia="MS Mincho" w:hAnsi="Times New Roman"/>
          <w:sz w:val="24"/>
          <w:szCs w:val="24"/>
        </w:rPr>
        <w:t xml:space="preserve">. </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 gépjárműadó esetében 2013. január elsejétől a beszedett gépjárműadó 60 %-</w:t>
      </w:r>
      <w:proofErr w:type="gramStart"/>
      <w:r w:rsidRPr="00745229">
        <w:rPr>
          <w:rFonts w:ascii="Times New Roman" w:eastAsia="MS Mincho" w:hAnsi="Times New Roman"/>
          <w:sz w:val="24"/>
          <w:szCs w:val="24"/>
        </w:rPr>
        <w:t>a</w:t>
      </w:r>
      <w:proofErr w:type="gramEnd"/>
      <w:r w:rsidRPr="00745229">
        <w:rPr>
          <w:rFonts w:ascii="Times New Roman" w:eastAsia="MS Mincho" w:hAnsi="Times New Roman"/>
          <w:sz w:val="24"/>
          <w:szCs w:val="24"/>
        </w:rPr>
        <w:t xml:space="preserve"> a Magyar Államkincstárhoz befizetendő, az adó 40 %-a marad az önkormányzatoknál</w:t>
      </w:r>
      <w:r>
        <w:rPr>
          <w:rFonts w:ascii="Times New Roman" w:eastAsia="MS Mincho" w:hAnsi="Times New Roman"/>
          <w:sz w:val="24"/>
          <w:szCs w:val="24"/>
        </w:rPr>
        <w:t>, ami csökken az igazgatási költségekkel</w:t>
      </w:r>
      <w:r w:rsidRPr="00745229">
        <w:rPr>
          <w:rFonts w:ascii="Times New Roman" w:eastAsia="MS Mincho" w:hAnsi="Times New Roman"/>
          <w:sz w:val="24"/>
          <w:szCs w:val="24"/>
        </w:rPr>
        <w:t>.</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b/>
          <w:bCs/>
          <w:sz w:val="24"/>
          <w:szCs w:val="24"/>
        </w:rPr>
        <w:t>Adóbefizetések</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 xml:space="preserve">Az adófizetések feldolgozását a gazdálkodók végzik. A postán érkező befizetési lapok fénymásolatban kerülnek az adócsoporthoz, ahol a pénzintézettől naponta beérkező számlakivonatok (adónemenként) és a mellékleteiket képező bizonylatok ellenőrzésre kerülnek. Amennyiben a kivetett adóra a befizetés beérkezett, az adó lekönyvelésével lezárul a folyamat. </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 befizetési határidő eredménytelen eltelte után a hátralékkal rendelkező adózókról hátralékos lista készül, és megindul az adóbehajtási eljárás.</w:t>
      </w:r>
    </w:p>
    <w:p w:rsidR="002E5BBF" w:rsidRPr="00745229" w:rsidRDefault="002E5BBF" w:rsidP="002E5BBF">
      <w:pPr>
        <w:spacing w:before="120" w:after="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t>Adóbehajtás</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 xml:space="preserve">Az adóhátralékkal rendelkezőkről készült lista alapján fizetési felhívás kerül kiküldésre, melyben tájékoztatást kap az adófizetésre kötelezett személy a hátralék összegéről. </w:t>
      </w:r>
      <w:r w:rsidRPr="00745229">
        <w:rPr>
          <w:rFonts w:ascii="Times New Roman" w:eastAsia="MS Mincho" w:hAnsi="Times New Roman"/>
          <w:sz w:val="24"/>
          <w:szCs w:val="24"/>
        </w:rPr>
        <w:br/>
        <w:t>Az illetékességi területen kívüli végrehajtási eljárás lefolytatása céljából magánszemély esetében a lakóhely szerinti területileg illetékes önkormányzathoz, jogi szerv és egyéb szervezet esetében az illetékes állami adóhatósághoz hátraléki kimutatás kerül megküldésre.</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 gépjárműadóval rendelkező hátralékosok egy évet meghaladó gépjárműadó tartozása esetében intézkedés történik a gépjármű forgalomból való kivonására.</w:t>
      </w:r>
    </w:p>
    <w:p w:rsidR="002E5BBF" w:rsidRPr="00745229" w:rsidRDefault="002E5BBF" w:rsidP="002E5BBF">
      <w:pPr>
        <w:jc w:val="both"/>
        <w:rPr>
          <w:rFonts w:ascii="Times New Roman" w:eastAsia="MS Mincho" w:hAnsi="Times New Roman"/>
          <w:sz w:val="24"/>
          <w:szCs w:val="24"/>
        </w:rPr>
      </w:pPr>
      <w:r w:rsidRPr="00745229">
        <w:rPr>
          <w:rFonts w:ascii="Times New Roman" w:eastAsia="MS Mincho" w:hAnsi="Times New Roman"/>
          <w:sz w:val="24"/>
          <w:szCs w:val="24"/>
        </w:rPr>
        <w:t>A felszólítást követően az adóhátralék rendezésének vizsgálata után, amennyiben a felhívás eredménytelen, a végrehajtási eljárás megindítására kerül sor.</w:t>
      </w:r>
      <w:r w:rsidR="003F6358">
        <w:rPr>
          <w:rFonts w:ascii="Times New Roman" w:eastAsia="MS Mincho" w:hAnsi="Times New Roman"/>
          <w:sz w:val="24"/>
          <w:szCs w:val="24"/>
        </w:rPr>
        <w:t xml:space="preserve"> </w:t>
      </w:r>
      <w:r w:rsidRPr="00745229">
        <w:rPr>
          <w:rFonts w:ascii="Times New Roman" w:eastAsia="MS Mincho" w:hAnsi="Times New Roman"/>
          <w:sz w:val="24"/>
          <w:szCs w:val="24"/>
        </w:rPr>
        <w:t>A munkahellyel rendelkezők esetében munkabérre irányuló fizetési letiltás kibocsátása történik.</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 xml:space="preserve">Amennyiben az adózó nem rendelkezik lefoglalható ingó-és ingatlan vagyontárggyal, valamint a végrehajtási eljárás nem jár eredménnyel, akkor az adótartozás </w:t>
      </w:r>
      <w:r w:rsidR="003F6358" w:rsidRPr="003F6358">
        <w:rPr>
          <w:rFonts w:ascii="Times New Roman" w:eastAsia="MS Mincho" w:hAnsi="Times New Roman"/>
          <w:sz w:val="24"/>
          <w:szCs w:val="24"/>
        </w:rPr>
        <w:t>4</w:t>
      </w:r>
      <w:r w:rsidRPr="003F6358">
        <w:rPr>
          <w:rFonts w:ascii="Times New Roman" w:eastAsia="MS Mincho" w:hAnsi="Times New Roman"/>
          <w:sz w:val="24"/>
          <w:szCs w:val="24"/>
        </w:rPr>
        <w:t xml:space="preserve"> </w:t>
      </w:r>
      <w:r w:rsidRPr="00745229">
        <w:rPr>
          <w:rFonts w:ascii="Times New Roman" w:eastAsia="MS Mincho" w:hAnsi="Times New Roman"/>
          <w:sz w:val="24"/>
          <w:szCs w:val="24"/>
        </w:rPr>
        <w:t>év alatt évül el.</w:t>
      </w:r>
    </w:p>
    <w:p w:rsidR="002E5BBF" w:rsidRPr="00745229" w:rsidRDefault="002E5BBF" w:rsidP="002E5BBF">
      <w:pPr>
        <w:spacing w:before="120" w:after="12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t>Az adóügyi előadók egyéb feladatai</w:t>
      </w:r>
    </w:p>
    <w:p w:rsidR="002E5BBF" w:rsidRPr="00745229" w:rsidRDefault="002E5BBF" w:rsidP="002E5BBF">
      <w:pPr>
        <w:spacing w:after="0" w:line="240" w:lineRule="auto"/>
        <w:ind w:left="720"/>
        <w:jc w:val="both"/>
        <w:rPr>
          <w:rFonts w:ascii="Times New Roman" w:eastAsia="MS Mincho" w:hAnsi="Times New Roman"/>
          <w:sz w:val="24"/>
          <w:szCs w:val="24"/>
        </w:rPr>
      </w:pPr>
      <w:r w:rsidRPr="00745229">
        <w:rPr>
          <w:rFonts w:ascii="Times New Roman" w:eastAsia="MS Mincho" w:hAnsi="Times New Roman"/>
          <w:sz w:val="24"/>
          <w:szCs w:val="24"/>
        </w:rPr>
        <w:t>Adóigazolások, vagyoni bizonyítványok ki</w:t>
      </w:r>
      <w:r>
        <w:rPr>
          <w:rFonts w:ascii="Times New Roman" w:eastAsia="MS Mincho" w:hAnsi="Times New Roman"/>
          <w:sz w:val="24"/>
          <w:szCs w:val="24"/>
        </w:rPr>
        <w:t>állítása,</w:t>
      </w:r>
    </w:p>
    <w:p w:rsidR="002E5BBF" w:rsidRPr="00745229" w:rsidRDefault="002E5BBF" w:rsidP="002E5BBF">
      <w:pPr>
        <w:spacing w:after="0" w:line="240" w:lineRule="auto"/>
        <w:ind w:left="720"/>
        <w:jc w:val="both"/>
        <w:rPr>
          <w:rFonts w:ascii="Times New Roman" w:eastAsia="MS Mincho" w:hAnsi="Times New Roman"/>
          <w:sz w:val="24"/>
          <w:szCs w:val="24"/>
        </w:rPr>
      </w:pPr>
      <w:r w:rsidRPr="00745229">
        <w:rPr>
          <w:rFonts w:ascii="Times New Roman" w:eastAsia="MS Mincho" w:hAnsi="Times New Roman"/>
          <w:sz w:val="24"/>
          <w:szCs w:val="24"/>
        </w:rPr>
        <w:t>Adó-</w:t>
      </w:r>
      <w:r>
        <w:rPr>
          <w:rFonts w:ascii="Times New Roman" w:eastAsia="MS Mincho" w:hAnsi="Times New Roman"/>
          <w:sz w:val="24"/>
          <w:szCs w:val="24"/>
        </w:rPr>
        <w:t>és értékbizonyítvány kiállítása,</w:t>
      </w:r>
    </w:p>
    <w:p w:rsidR="002E5BBF" w:rsidRPr="00745229" w:rsidRDefault="002E5BBF" w:rsidP="002E5BBF">
      <w:pPr>
        <w:spacing w:after="0"/>
        <w:ind w:left="708"/>
        <w:jc w:val="both"/>
        <w:rPr>
          <w:rFonts w:ascii="Times New Roman" w:eastAsia="MS Mincho" w:hAnsi="Times New Roman"/>
          <w:sz w:val="24"/>
          <w:szCs w:val="24"/>
        </w:rPr>
      </w:pPr>
      <w:r w:rsidRPr="00745229">
        <w:rPr>
          <w:rFonts w:ascii="Times New Roman" w:eastAsia="MS Mincho" w:hAnsi="Times New Roman"/>
          <w:sz w:val="24"/>
          <w:szCs w:val="24"/>
        </w:rPr>
        <w:lastRenderedPageBreak/>
        <w:t>Megkeresésre az ingatlanok forgalmi értékéről adó-és értékbizonyítvány kiadása történik, hatósági felha</w:t>
      </w:r>
      <w:r>
        <w:rPr>
          <w:rFonts w:ascii="Times New Roman" w:eastAsia="MS Mincho" w:hAnsi="Times New Roman"/>
          <w:sz w:val="24"/>
          <w:szCs w:val="24"/>
        </w:rPr>
        <w:t>sználás céljából,</w:t>
      </w:r>
    </w:p>
    <w:p w:rsidR="002E5BBF" w:rsidRPr="00745229" w:rsidRDefault="002E5BBF" w:rsidP="002E5BBF">
      <w:pPr>
        <w:spacing w:after="0" w:line="240" w:lineRule="auto"/>
        <w:ind w:left="720"/>
        <w:jc w:val="both"/>
        <w:rPr>
          <w:rFonts w:ascii="Times New Roman" w:eastAsia="MS Mincho" w:hAnsi="Times New Roman"/>
          <w:sz w:val="24"/>
          <w:szCs w:val="24"/>
        </w:rPr>
      </w:pPr>
      <w:r w:rsidRPr="00745229">
        <w:rPr>
          <w:rFonts w:ascii="Times New Roman" w:eastAsia="MS Mincho" w:hAnsi="Times New Roman"/>
          <w:sz w:val="24"/>
          <w:szCs w:val="24"/>
        </w:rPr>
        <w:t>Igazolás kiállítása kö</w:t>
      </w:r>
      <w:r>
        <w:rPr>
          <w:rFonts w:ascii="Times New Roman" w:eastAsia="MS Mincho" w:hAnsi="Times New Roman"/>
          <w:sz w:val="24"/>
          <w:szCs w:val="24"/>
        </w:rPr>
        <w:t>ltségmentesség igénybevételéhez,</w:t>
      </w:r>
    </w:p>
    <w:p w:rsidR="002E5BBF" w:rsidRPr="00745229" w:rsidRDefault="002E5BBF" w:rsidP="002E5BBF">
      <w:pPr>
        <w:spacing w:after="0" w:line="240" w:lineRule="auto"/>
        <w:ind w:left="720"/>
        <w:jc w:val="both"/>
        <w:rPr>
          <w:rFonts w:ascii="Times New Roman" w:eastAsia="MS Mincho" w:hAnsi="Times New Roman"/>
          <w:sz w:val="24"/>
          <w:szCs w:val="24"/>
        </w:rPr>
      </w:pPr>
      <w:r w:rsidRPr="00745229">
        <w:rPr>
          <w:rFonts w:ascii="Times New Roman" w:eastAsia="MS Mincho" w:hAnsi="Times New Roman"/>
          <w:sz w:val="24"/>
          <w:szCs w:val="24"/>
        </w:rPr>
        <w:t>Pénz</w:t>
      </w:r>
      <w:r>
        <w:rPr>
          <w:rFonts w:ascii="Times New Roman" w:eastAsia="MS Mincho" w:hAnsi="Times New Roman"/>
          <w:sz w:val="24"/>
          <w:szCs w:val="24"/>
        </w:rPr>
        <w:t>bírság nyilvántartása, kezelése,</w:t>
      </w:r>
    </w:p>
    <w:p w:rsidR="002E5BBF" w:rsidRPr="00745229" w:rsidRDefault="002E5BBF" w:rsidP="002E5BBF">
      <w:pPr>
        <w:spacing w:after="0"/>
        <w:ind w:left="708"/>
        <w:jc w:val="both"/>
        <w:rPr>
          <w:rFonts w:ascii="Times New Roman" w:eastAsia="MS Mincho" w:hAnsi="Times New Roman"/>
          <w:sz w:val="24"/>
          <w:szCs w:val="24"/>
        </w:rPr>
      </w:pPr>
      <w:r w:rsidRPr="00745229">
        <w:rPr>
          <w:rFonts w:ascii="Times New Roman" w:eastAsia="MS Mincho" w:hAnsi="Times New Roman"/>
          <w:sz w:val="24"/>
          <w:szCs w:val="24"/>
        </w:rPr>
        <w:t>A szabálysértési hatóság, amennyiben a pénzbírság megfizetésére kötelezett személy a pénzösszeget nem fizeti meg - a határozat jogerőre emelkedését követő 15 napon belül - letiltást bocsát ki, melynek egy pé</w:t>
      </w:r>
      <w:r>
        <w:rPr>
          <w:rFonts w:ascii="Times New Roman" w:eastAsia="MS Mincho" w:hAnsi="Times New Roman"/>
          <w:sz w:val="24"/>
          <w:szCs w:val="24"/>
        </w:rPr>
        <w:t>ldányát átadja adóhatóságunknak,</w:t>
      </w:r>
    </w:p>
    <w:p w:rsidR="002E5BBF" w:rsidRPr="00745229" w:rsidRDefault="002E5BBF" w:rsidP="002E5BBF">
      <w:pPr>
        <w:spacing w:after="0"/>
        <w:ind w:left="708"/>
        <w:jc w:val="both"/>
        <w:outlineLvl w:val="0"/>
        <w:rPr>
          <w:rFonts w:ascii="Times New Roman" w:eastAsia="MS Mincho" w:hAnsi="Times New Roman"/>
          <w:sz w:val="24"/>
          <w:szCs w:val="24"/>
        </w:rPr>
      </w:pPr>
      <w:r w:rsidRPr="00745229">
        <w:rPr>
          <w:rFonts w:ascii="Times New Roman" w:eastAsia="MS Mincho" w:hAnsi="Times New Roman"/>
          <w:sz w:val="24"/>
          <w:szCs w:val="24"/>
        </w:rPr>
        <w:t>A letiltás alapján a szabálysértést elkövető terhére megállapított pénzbírság, eljárási költség az idegen adóbesz</w:t>
      </w:r>
      <w:r>
        <w:rPr>
          <w:rFonts w:ascii="Times New Roman" w:eastAsia="MS Mincho" w:hAnsi="Times New Roman"/>
          <w:sz w:val="24"/>
          <w:szCs w:val="24"/>
        </w:rPr>
        <w:t>edési számlán kerül előírásra</w:t>
      </w:r>
      <w:r w:rsidRPr="00745229">
        <w:rPr>
          <w:rFonts w:ascii="Times New Roman" w:eastAsia="MS Mincho" w:hAnsi="Times New Roman"/>
          <w:sz w:val="24"/>
          <w:szCs w:val="24"/>
        </w:rPr>
        <w:t>.</w:t>
      </w:r>
    </w:p>
    <w:p w:rsidR="002E5BBF" w:rsidRPr="00745229" w:rsidRDefault="002E5BBF" w:rsidP="002E5BBF">
      <w:pPr>
        <w:spacing w:after="0"/>
        <w:jc w:val="both"/>
        <w:rPr>
          <w:rFonts w:ascii="Times New Roman" w:eastAsia="MS Mincho" w:hAnsi="Times New Roman"/>
          <w:sz w:val="24"/>
          <w:szCs w:val="24"/>
        </w:rPr>
      </w:pPr>
    </w:p>
    <w:p w:rsidR="002E5BBF" w:rsidRPr="00745229" w:rsidRDefault="002E5BBF" w:rsidP="002E5BBF">
      <w:pPr>
        <w:spacing w:after="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t>Az adók módjára behajtandó köztartozások beszedése</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Azon köztartozások esetében, ahol a törvény az adók módjára történő behajtást rendeli el, a társhatóság hátraléki kimutatás formájában megkeresi adóhatóságunkat a végrehajtást kérve.</w:t>
      </w:r>
    </w:p>
    <w:p w:rsidR="002E5BBF" w:rsidRPr="00745229" w:rsidRDefault="002E5BBF" w:rsidP="002E5BBF">
      <w:pPr>
        <w:jc w:val="both"/>
        <w:rPr>
          <w:rFonts w:ascii="Times New Roman" w:eastAsia="MS Mincho" w:hAnsi="Times New Roman"/>
          <w:sz w:val="24"/>
          <w:szCs w:val="24"/>
        </w:rPr>
      </w:pPr>
      <w:r w:rsidRPr="00745229">
        <w:rPr>
          <w:rFonts w:ascii="Times New Roman" w:eastAsia="MS Mincho" w:hAnsi="Times New Roman"/>
          <w:sz w:val="24"/>
          <w:szCs w:val="24"/>
        </w:rPr>
        <w:t>Amennyiben a megkeresés tartalmazza a végrehajtási eljárás lefolytatásához szükséges adatokat, akkor az eljárást megindítjuk, ellenkező esetben a kimutató szervnek hiánypótlásra visszaküldésre kerül. A végrehajtás eredményéről a kimutató hatóság tájékoztatást kap.</w:t>
      </w:r>
    </w:p>
    <w:p w:rsidR="002E5BBF" w:rsidRPr="00745229" w:rsidRDefault="002E5BBF" w:rsidP="002E5BBF">
      <w:pPr>
        <w:spacing w:before="120" w:after="12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t>Az adóügyi előadók által vezetett számlákról történő utalások</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Az adóügyi előadók minden adófajtára (magánszemélyek kommunális adója, iparűzési adó, gépjárműadó, stb.) számlákat vezetnek. Az adóbeszedési számlákról az utalások a költségvetési elszámolási számla javára történnek.</w:t>
      </w:r>
    </w:p>
    <w:p w:rsidR="002E5BBF" w:rsidRPr="00745229" w:rsidRDefault="002E5BBF" w:rsidP="002E5BBF">
      <w:pPr>
        <w:spacing w:after="0"/>
        <w:jc w:val="both"/>
        <w:outlineLvl w:val="0"/>
        <w:rPr>
          <w:rFonts w:ascii="Times New Roman" w:eastAsia="MS Mincho" w:hAnsi="Times New Roman"/>
          <w:sz w:val="24"/>
          <w:szCs w:val="24"/>
        </w:rPr>
      </w:pPr>
      <w:r w:rsidRPr="00745229">
        <w:rPr>
          <w:rFonts w:ascii="Times New Roman" w:eastAsia="MS Mincho" w:hAnsi="Times New Roman"/>
          <w:sz w:val="24"/>
          <w:szCs w:val="24"/>
        </w:rPr>
        <w:t>Az idegen bevételek elszámolási számláról a behajtásra kimutatott tartozásra teljesített befizetések utalásra kerülnek a kimutató szerv felé.</w:t>
      </w:r>
    </w:p>
    <w:p w:rsidR="002E5BBF" w:rsidRPr="00745229" w:rsidRDefault="002E5BBF" w:rsidP="002E5BBF">
      <w:pPr>
        <w:spacing w:before="120" w:after="0"/>
        <w:jc w:val="both"/>
        <w:rPr>
          <w:rFonts w:ascii="Times New Roman" w:eastAsia="MS Mincho" w:hAnsi="Times New Roman"/>
          <w:b/>
          <w:bCs/>
          <w:sz w:val="24"/>
          <w:szCs w:val="24"/>
          <w:u w:val="single"/>
        </w:rPr>
      </w:pPr>
      <w:r w:rsidRPr="00745229">
        <w:rPr>
          <w:rFonts w:ascii="Times New Roman" w:eastAsia="MS Mincho" w:hAnsi="Times New Roman"/>
          <w:b/>
          <w:bCs/>
          <w:sz w:val="24"/>
          <w:szCs w:val="24"/>
          <w:u w:val="single"/>
        </w:rPr>
        <w:t>Zárási összesítő készítése</w:t>
      </w:r>
    </w:p>
    <w:p w:rsidR="002E5BBF" w:rsidRPr="00745229" w:rsidRDefault="002E5BBF" w:rsidP="002E5BBF">
      <w:pPr>
        <w:spacing w:after="0"/>
        <w:jc w:val="both"/>
        <w:rPr>
          <w:rFonts w:ascii="Times New Roman" w:eastAsia="MS Mincho" w:hAnsi="Times New Roman"/>
          <w:sz w:val="24"/>
          <w:szCs w:val="24"/>
        </w:rPr>
      </w:pPr>
      <w:r w:rsidRPr="00745229">
        <w:rPr>
          <w:rFonts w:ascii="Times New Roman" w:eastAsia="MS Mincho" w:hAnsi="Times New Roman"/>
          <w:sz w:val="24"/>
          <w:szCs w:val="24"/>
        </w:rPr>
        <w:t>Az adószámlák adatairól félévkor és év végén zárási összesítő készül. A zárás előkészítése során az adatok ellenőrzésére, egyezőségének megállapítására kerül sor.</w:t>
      </w:r>
    </w:p>
    <w:p w:rsidR="002E5BBF" w:rsidRPr="00745229" w:rsidRDefault="002E5BBF" w:rsidP="002E5BBF">
      <w:pPr>
        <w:spacing w:after="0"/>
        <w:jc w:val="both"/>
        <w:rPr>
          <w:rFonts w:ascii="Times New Roman" w:eastAsia="MS Mincho" w:hAnsi="Times New Roman"/>
          <w:sz w:val="24"/>
          <w:szCs w:val="24"/>
        </w:rPr>
      </w:pPr>
    </w:p>
    <w:p w:rsidR="002E5BBF" w:rsidRPr="00745229" w:rsidRDefault="002E5BBF" w:rsidP="002E5BBF">
      <w:pPr>
        <w:spacing w:after="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 xml:space="preserve">A KÖH </w:t>
      </w:r>
      <w:proofErr w:type="spellStart"/>
      <w:r w:rsidRPr="00745229">
        <w:rPr>
          <w:rFonts w:ascii="Times New Roman" w:hAnsi="Times New Roman"/>
          <w:b/>
          <w:bCs/>
          <w:sz w:val="24"/>
          <w:szCs w:val="24"/>
          <w:u w:val="single"/>
        </w:rPr>
        <w:t>kunpeszéri</w:t>
      </w:r>
      <w:proofErr w:type="spellEnd"/>
      <w:r w:rsidRPr="00745229">
        <w:rPr>
          <w:rFonts w:ascii="Times New Roman" w:hAnsi="Times New Roman"/>
          <w:b/>
          <w:bCs/>
          <w:sz w:val="24"/>
          <w:szCs w:val="24"/>
          <w:u w:val="single"/>
        </w:rPr>
        <w:t xml:space="preserve"> kirendeltségén végzett </w:t>
      </w:r>
      <w:r>
        <w:rPr>
          <w:rFonts w:ascii="Times New Roman" w:hAnsi="Times New Roman"/>
          <w:b/>
          <w:bCs/>
          <w:sz w:val="24"/>
          <w:szCs w:val="24"/>
          <w:u w:val="single"/>
        </w:rPr>
        <w:t>feladatok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A Képviselő-testületi anyagok összekészítése, iktatása, határidőben történő kiküldése a tagok részére, jegyzőkönyvek továbbküldése, lefűzése.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A bizottsági ülések anyagainak összekészítése, iktatása, határidőben történő kiküldése a tagok részére jegyzőkönyvek továbbküldése, lefűzése.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Az Önkormányzati rendeletek nyomon követése, honlapra, Nemzeti Jogszabálytárba történő feltöltése.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Képviselő-testületi, bizottsági határozat</w:t>
      </w:r>
      <w:r>
        <w:rPr>
          <w:rFonts w:ascii="Times New Roman" w:hAnsi="Times New Roman"/>
          <w:sz w:val="24"/>
          <w:szCs w:val="24"/>
        </w:rPr>
        <w:t xml:space="preserve"> kivonat</w:t>
      </w:r>
      <w:r w:rsidRPr="00745229">
        <w:rPr>
          <w:rFonts w:ascii="Times New Roman" w:hAnsi="Times New Roman"/>
          <w:sz w:val="24"/>
          <w:szCs w:val="24"/>
        </w:rPr>
        <w:t>ok elkészítése.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Kapcsolattartás, együttműködés az önkormányzati intézményekkel.</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Helyi közérdekű panaszok, kérelmek, bejelentések ügyeinek intézése.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Iratkezelési szabályzattal és irattári tervvel kapcsolatos ügyek.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Önkormányzati rendezvények előkészítésével és lebonyolításával kapcsolatos ügyek.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Közmű-szolgáltatókkal való kapcsolattartás, közművel kapcsolatos ügyek intézése.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Településrendezési és területrendezési ügyek.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Építési ügyek (adatkérések).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Kommunális ügyek.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Választásokkal kapcsolatos ügyek.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Rendőrségi ügyek.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Helyi tűzvédelemmel kapcsolatos ügyek.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lastRenderedPageBreak/>
        <w:t>Hatósági bizonyítványok, igazolások, adatkérés, adatszolgáltatás.</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Lakásügyek.</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Ipari igazgatás.</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Adóigazgatás.</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Szociális és gyámügyi igazgatás.</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Kereskedelmi igazgatás, turisztika.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Földművelésügy, állat és </w:t>
      </w:r>
      <w:proofErr w:type="gramStart"/>
      <w:r w:rsidRPr="00745229">
        <w:rPr>
          <w:rFonts w:ascii="Times New Roman" w:hAnsi="Times New Roman"/>
          <w:sz w:val="24"/>
          <w:szCs w:val="24"/>
        </w:rPr>
        <w:t>növény-egészségügyi igazgatás</w:t>
      </w:r>
      <w:proofErr w:type="gramEnd"/>
      <w:r w:rsidRPr="00745229">
        <w:rPr>
          <w:rFonts w:ascii="Times New Roman" w:hAnsi="Times New Roman"/>
          <w:sz w:val="24"/>
          <w:szCs w:val="24"/>
        </w:rPr>
        <w:t xml:space="preserve">.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 xml:space="preserve">Köznevelési és közművelődés ügyi igazgatás. </w:t>
      </w:r>
    </w:p>
    <w:p w:rsidR="002E5BBF" w:rsidRPr="00745229" w:rsidRDefault="002E5BBF" w:rsidP="002E5BBF">
      <w:pPr>
        <w:spacing w:after="0" w:line="240" w:lineRule="auto"/>
        <w:jc w:val="both"/>
        <w:rPr>
          <w:rFonts w:ascii="Times New Roman" w:hAnsi="Times New Roman"/>
          <w:sz w:val="24"/>
          <w:szCs w:val="24"/>
        </w:rPr>
      </w:pPr>
      <w:r w:rsidRPr="00745229">
        <w:rPr>
          <w:rFonts w:ascii="Times New Roman" w:hAnsi="Times New Roman"/>
          <w:sz w:val="24"/>
          <w:szCs w:val="24"/>
        </w:rPr>
        <w:t>-     Jogszabályok nyomon követése.</w:t>
      </w:r>
    </w:p>
    <w:p w:rsidR="002E5BBF" w:rsidRPr="00745229" w:rsidRDefault="002E5BBF" w:rsidP="002E5BBF">
      <w:pPr>
        <w:numPr>
          <w:ilvl w:val="0"/>
          <w:numId w:val="3"/>
        </w:numPr>
        <w:spacing w:after="0" w:line="240" w:lineRule="auto"/>
        <w:jc w:val="both"/>
        <w:rPr>
          <w:rFonts w:ascii="Times New Roman" w:hAnsi="Times New Roman"/>
          <w:b/>
          <w:bCs/>
          <w:sz w:val="24"/>
          <w:szCs w:val="24"/>
        </w:rPr>
      </w:pPr>
      <w:r w:rsidRPr="00745229">
        <w:rPr>
          <w:rFonts w:ascii="Times New Roman" w:hAnsi="Times New Roman"/>
          <w:sz w:val="24"/>
          <w:szCs w:val="24"/>
        </w:rPr>
        <w:t xml:space="preserve">Pályázatfigyelés, pályázatok elkészítése. </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Beszámolók, jelentések, munkatervek elkészítése.</w:t>
      </w:r>
    </w:p>
    <w:p w:rsidR="002E5BBF" w:rsidRPr="00745229" w:rsidRDefault="002E5BBF" w:rsidP="002E5BBF">
      <w:pPr>
        <w:numPr>
          <w:ilvl w:val="0"/>
          <w:numId w:val="3"/>
        </w:numPr>
        <w:spacing w:after="0" w:line="240" w:lineRule="auto"/>
        <w:jc w:val="both"/>
        <w:rPr>
          <w:rFonts w:ascii="Times New Roman" w:hAnsi="Times New Roman"/>
          <w:sz w:val="24"/>
          <w:szCs w:val="24"/>
        </w:rPr>
      </w:pPr>
      <w:r w:rsidRPr="00745229">
        <w:rPr>
          <w:rFonts w:ascii="Times New Roman" w:hAnsi="Times New Roman"/>
          <w:sz w:val="24"/>
          <w:szCs w:val="24"/>
        </w:rPr>
        <w:t>Érintésvédelmi, munkavédelmi vizsgálati jegyzőkönyvek megőrzése, nyomon követése.</w:t>
      </w:r>
    </w:p>
    <w:p w:rsidR="002E5BBF" w:rsidRPr="00745229" w:rsidRDefault="002E5BBF" w:rsidP="002E5BBF">
      <w:pPr>
        <w:spacing w:after="0" w:line="240" w:lineRule="auto"/>
        <w:ind w:left="360"/>
        <w:jc w:val="both"/>
        <w:rPr>
          <w:rFonts w:ascii="Times New Roman" w:hAnsi="Times New Roman"/>
          <w:sz w:val="24"/>
          <w:szCs w:val="24"/>
        </w:rPr>
      </w:pPr>
    </w:p>
    <w:p w:rsidR="002E5BBF" w:rsidRPr="00745229" w:rsidRDefault="002E5BBF" w:rsidP="002E5BBF">
      <w:pPr>
        <w:spacing w:after="0" w:line="240" w:lineRule="auto"/>
        <w:jc w:val="both"/>
        <w:rPr>
          <w:rFonts w:ascii="Times New Roman" w:hAnsi="Times New Roman"/>
          <w:b/>
          <w:bCs/>
          <w:sz w:val="24"/>
          <w:szCs w:val="24"/>
          <w:u w:val="single"/>
        </w:rPr>
      </w:pPr>
      <w:r w:rsidRPr="00745229">
        <w:rPr>
          <w:rFonts w:ascii="Times New Roman" w:hAnsi="Times New Roman"/>
          <w:b/>
          <w:bCs/>
          <w:sz w:val="24"/>
          <w:szCs w:val="24"/>
          <w:u w:val="single"/>
        </w:rPr>
        <w:t>Összegzés</w:t>
      </w:r>
    </w:p>
    <w:p w:rsidR="002E5BBF" w:rsidRPr="00745229" w:rsidRDefault="002E5BBF" w:rsidP="002E5BBF">
      <w:pPr>
        <w:spacing w:after="0" w:line="240" w:lineRule="auto"/>
        <w:jc w:val="both"/>
        <w:rPr>
          <w:rFonts w:ascii="Times New Roman" w:hAnsi="Times New Roman"/>
          <w:sz w:val="24"/>
          <w:szCs w:val="24"/>
        </w:rPr>
      </w:pPr>
      <w:r>
        <w:rPr>
          <w:rFonts w:ascii="Times New Roman" w:hAnsi="Times New Roman"/>
          <w:sz w:val="24"/>
          <w:szCs w:val="24"/>
        </w:rPr>
        <w:t xml:space="preserve">A </w:t>
      </w:r>
      <w:r w:rsidRPr="00745229">
        <w:rPr>
          <w:rFonts w:ascii="Times New Roman" w:hAnsi="Times New Roman"/>
          <w:sz w:val="24"/>
          <w:szCs w:val="24"/>
        </w:rPr>
        <w:t xml:space="preserve">közigazgatási rendszer átalakításának keretében megalakított Közös Önkormányzati Hivatal működése megfelel a jogszabályi előírásoknak és az elvégzett munkát illetően a lakosság és a kormányzati szervek által támasztott elvárásoknak is.  </w:t>
      </w:r>
    </w:p>
    <w:p w:rsidR="002E5BBF" w:rsidRPr="00745229" w:rsidRDefault="002E5BBF" w:rsidP="002E5BBF">
      <w:pPr>
        <w:autoSpaceDE w:val="0"/>
        <w:autoSpaceDN w:val="0"/>
        <w:adjustRightInd w:val="0"/>
        <w:spacing w:after="0"/>
        <w:jc w:val="both"/>
        <w:rPr>
          <w:rFonts w:ascii="Times New Roman" w:hAnsi="Times New Roman"/>
          <w:b/>
          <w:bCs/>
          <w:sz w:val="24"/>
          <w:szCs w:val="24"/>
        </w:rPr>
      </w:pPr>
      <w:r w:rsidRPr="00745229">
        <w:rPr>
          <w:rFonts w:ascii="Times New Roman" w:hAnsi="Times New Roman"/>
          <w:sz w:val="24"/>
          <w:szCs w:val="24"/>
        </w:rPr>
        <w:t>A KÖH munkájához rendelkezésre álló humán erőforrás képzettsége megfelelő.</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finanszírozási rendszer változásával a létszám bővítése indokolt lenne.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Évek óta húzódó probléma a szabadságok kiadása, amelybe</w:t>
      </w:r>
      <w:r w:rsidR="003F6358">
        <w:rPr>
          <w:rFonts w:ascii="Times New Roman" w:hAnsi="Times New Roman"/>
          <w:sz w:val="24"/>
          <w:szCs w:val="24"/>
        </w:rPr>
        <w:t xml:space="preserve">n </w:t>
      </w:r>
      <w:r w:rsidRPr="00745229">
        <w:rPr>
          <w:rFonts w:ascii="Times New Roman" w:hAnsi="Times New Roman"/>
          <w:sz w:val="24"/>
          <w:szCs w:val="24"/>
        </w:rPr>
        <w:t xml:space="preserve">a leterheltség miatt nem minden esetben tudtunk előrelépni. Az előző évi szabadság kiadását önkormányzati érdek miatt sem lehet március 31. utánra halasztani.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Szeretném kiemelten hangsúlyozni az informatikai infrastruktúra fejlesztésének, az akadálymentesítésnek a szükségességét, továbbá az irattári kapacitás szűkösségét.</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A beszámolási időszakban hatósági ügyben fellebbezés nem volt. </w:t>
      </w: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 xml:space="preserve">Jogszabálysértés, érdeksérelem miatt sem polgári, sem közigazgatási per nem indult, fegyelmi eljárás nem volt. </w:t>
      </w:r>
    </w:p>
    <w:p w:rsidR="002E5BBF" w:rsidRPr="00745229" w:rsidRDefault="002E5BBF" w:rsidP="002E5BBF">
      <w:pPr>
        <w:spacing w:after="0"/>
        <w:jc w:val="both"/>
        <w:rPr>
          <w:rFonts w:ascii="Times New Roman" w:hAnsi="Times New Roman"/>
          <w:sz w:val="24"/>
          <w:szCs w:val="24"/>
        </w:rPr>
      </w:pPr>
    </w:p>
    <w:p w:rsidR="002E5BBF" w:rsidRPr="00745229" w:rsidRDefault="002E5BBF" w:rsidP="002E5BBF">
      <w:pPr>
        <w:spacing w:after="0"/>
        <w:jc w:val="both"/>
        <w:rPr>
          <w:rFonts w:ascii="Times New Roman" w:hAnsi="Times New Roman"/>
          <w:sz w:val="24"/>
          <w:szCs w:val="24"/>
        </w:rPr>
      </w:pPr>
      <w:r w:rsidRPr="00745229">
        <w:rPr>
          <w:rFonts w:ascii="Times New Roman" w:hAnsi="Times New Roman"/>
          <w:sz w:val="24"/>
          <w:szCs w:val="24"/>
        </w:rPr>
        <w:t>Kérem, hogy a KÖH szabályszerű és törvényes működéséhez a Képviselő- testület a továbbiakban is biztosítsa a szükséges feltételeket.</w:t>
      </w:r>
    </w:p>
    <w:p w:rsidR="002E5BBF" w:rsidRPr="00745229" w:rsidRDefault="002E5BBF" w:rsidP="002E5BBF">
      <w:pPr>
        <w:jc w:val="both"/>
        <w:rPr>
          <w:rFonts w:ascii="Times New Roman" w:hAnsi="Times New Roman"/>
          <w:sz w:val="24"/>
          <w:szCs w:val="24"/>
        </w:rPr>
      </w:pPr>
    </w:p>
    <w:p w:rsidR="002E5BBF" w:rsidRPr="00745229" w:rsidRDefault="002E5BBF" w:rsidP="002E5BBF">
      <w:pPr>
        <w:jc w:val="both"/>
        <w:rPr>
          <w:rFonts w:ascii="Times New Roman" w:hAnsi="Times New Roman"/>
          <w:sz w:val="24"/>
          <w:szCs w:val="24"/>
        </w:rPr>
      </w:pPr>
      <w:r w:rsidRPr="00745229">
        <w:rPr>
          <w:rFonts w:ascii="Times New Roman" w:hAnsi="Times New Roman"/>
          <w:sz w:val="24"/>
          <w:szCs w:val="24"/>
        </w:rPr>
        <w:t xml:space="preserve">Kérem a </w:t>
      </w:r>
      <w:proofErr w:type="gramStart"/>
      <w:r w:rsidRPr="00745229">
        <w:rPr>
          <w:rFonts w:ascii="Times New Roman" w:hAnsi="Times New Roman"/>
          <w:sz w:val="24"/>
          <w:szCs w:val="24"/>
        </w:rPr>
        <w:t>Tisztelet  képviselő-testülete</w:t>
      </w:r>
      <w:r>
        <w:rPr>
          <w:rFonts w:ascii="Times New Roman" w:hAnsi="Times New Roman"/>
          <w:sz w:val="24"/>
          <w:szCs w:val="24"/>
        </w:rPr>
        <w:t>ke</w:t>
      </w:r>
      <w:r w:rsidRPr="00745229">
        <w:rPr>
          <w:rFonts w:ascii="Times New Roman" w:hAnsi="Times New Roman"/>
          <w:sz w:val="24"/>
          <w:szCs w:val="24"/>
        </w:rPr>
        <w:t>t</w:t>
      </w:r>
      <w:proofErr w:type="gramEnd"/>
      <w:r w:rsidRPr="00745229">
        <w:rPr>
          <w:rFonts w:ascii="Times New Roman" w:hAnsi="Times New Roman"/>
          <w:sz w:val="24"/>
          <w:szCs w:val="24"/>
        </w:rPr>
        <w:t xml:space="preserve"> e beszámolónk elfogadására.</w:t>
      </w:r>
    </w:p>
    <w:p w:rsidR="002E5BBF" w:rsidRPr="00745229" w:rsidRDefault="002E5BBF" w:rsidP="002E5BBF">
      <w:pPr>
        <w:jc w:val="both"/>
        <w:rPr>
          <w:rFonts w:ascii="Times New Roman" w:hAnsi="Times New Roman"/>
          <w:sz w:val="24"/>
          <w:szCs w:val="24"/>
        </w:rPr>
      </w:pPr>
    </w:p>
    <w:p w:rsidR="002E5BBF" w:rsidRPr="00745229" w:rsidRDefault="003F6358" w:rsidP="002E5BBF">
      <w:pPr>
        <w:ind w:right="72"/>
        <w:jc w:val="both"/>
        <w:rPr>
          <w:rFonts w:ascii="Times New Roman" w:hAnsi="Times New Roman"/>
          <w:sz w:val="24"/>
          <w:szCs w:val="24"/>
        </w:rPr>
      </w:pPr>
      <w:r>
        <w:rPr>
          <w:rFonts w:ascii="Times New Roman" w:hAnsi="Times New Roman"/>
          <w:sz w:val="24"/>
          <w:szCs w:val="24"/>
        </w:rPr>
        <w:t>Kunadacs, 2017. május 18</w:t>
      </w:r>
      <w:r w:rsidR="002E5BBF" w:rsidRPr="00745229">
        <w:rPr>
          <w:rFonts w:ascii="Times New Roman" w:hAnsi="Times New Roman"/>
          <w:sz w:val="24"/>
          <w:szCs w:val="24"/>
        </w:rPr>
        <w:t xml:space="preserve">.                                    </w:t>
      </w:r>
      <w:r>
        <w:rPr>
          <w:rFonts w:ascii="Times New Roman" w:hAnsi="Times New Roman"/>
          <w:sz w:val="24"/>
          <w:szCs w:val="24"/>
        </w:rPr>
        <w:t xml:space="preserve">                 Kunpeszér, 2017</w:t>
      </w:r>
      <w:r w:rsidR="002E5BBF" w:rsidRPr="00745229">
        <w:rPr>
          <w:rFonts w:ascii="Times New Roman" w:hAnsi="Times New Roman"/>
          <w:sz w:val="24"/>
          <w:szCs w:val="24"/>
        </w:rPr>
        <w:t>.</w:t>
      </w:r>
      <w:r>
        <w:rPr>
          <w:rFonts w:ascii="Times New Roman" w:hAnsi="Times New Roman"/>
          <w:sz w:val="24"/>
          <w:szCs w:val="24"/>
        </w:rPr>
        <w:t xml:space="preserve"> május 18</w:t>
      </w:r>
      <w:r w:rsidR="002E5BBF">
        <w:rPr>
          <w:rFonts w:ascii="Times New Roman" w:hAnsi="Times New Roman"/>
          <w:sz w:val="24"/>
          <w:szCs w:val="24"/>
        </w:rPr>
        <w:t>.</w:t>
      </w:r>
    </w:p>
    <w:p w:rsidR="002E5BBF" w:rsidRPr="00745229" w:rsidRDefault="002E5BBF" w:rsidP="002E5BBF">
      <w:pPr>
        <w:ind w:right="72"/>
        <w:jc w:val="both"/>
        <w:rPr>
          <w:rFonts w:ascii="Times New Roman" w:hAnsi="Times New Roman"/>
          <w:sz w:val="24"/>
          <w:szCs w:val="24"/>
        </w:rPr>
      </w:pPr>
    </w:p>
    <w:p w:rsidR="002E5BBF" w:rsidRPr="00745229" w:rsidRDefault="003F6358" w:rsidP="002E5BBF">
      <w:pPr>
        <w:spacing w:after="0"/>
        <w:ind w:right="72"/>
        <w:jc w:val="both"/>
        <w:rPr>
          <w:rFonts w:ascii="Times New Roman" w:hAnsi="Times New Roman"/>
          <w:sz w:val="24"/>
          <w:szCs w:val="24"/>
        </w:rPr>
      </w:pPr>
      <w:r>
        <w:rPr>
          <w:rFonts w:ascii="Times New Roman" w:hAnsi="Times New Roman"/>
          <w:sz w:val="24"/>
          <w:szCs w:val="24"/>
        </w:rPr>
        <w:t>Jász Tamara</w:t>
      </w:r>
      <w:r w:rsidR="002E5BBF">
        <w:rPr>
          <w:rFonts w:ascii="Times New Roman" w:hAnsi="Times New Roman"/>
          <w:sz w:val="24"/>
          <w:szCs w:val="24"/>
        </w:rPr>
        <w:t xml:space="preserve"> </w:t>
      </w:r>
      <w:proofErr w:type="gramStart"/>
      <w:r w:rsidR="002E5BBF">
        <w:rPr>
          <w:rFonts w:ascii="Times New Roman" w:hAnsi="Times New Roman"/>
          <w:sz w:val="24"/>
          <w:szCs w:val="24"/>
        </w:rPr>
        <w:t xml:space="preserve">s.k.                                 </w:t>
      </w:r>
      <w:r>
        <w:rPr>
          <w:rFonts w:ascii="Times New Roman" w:hAnsi="Times New Roman"/>
          <w:sz w:val="24"/>
          <w:szCs w:val="24"/>
        </w:rPr>
        <w:t xml:space="preserve">                                    </w:t>
      </w:r>
      <w:r w:rsidR="002E5BBF" w:rsidRPr="00745229">
        <w:rPr>
          <w:rFonts w:ascii="Times New Roman" w:hAnsi="Times New Roman"/>
          <w:sz w:val="24"/>
          <w:szCs w:val="24"/>
        </w:rPr>
        <w:t>dr.</w:t>
      </w:r>
      <w:proofErr w:type="gramEnd"/>
      <w:r w:rsidR="002E5BBF" w:rsidRPr="00745229">
        <w:rPr>
          <w:rFonts w:ascii="Times New Roman" w:hAnsi="Times New Roman"/>
          <w:sz w:val="24"/>
          <w:szCs w:val="24"/>
        </w:rPr>
        <w:t xml:space="preserve"> </w:t>
      </w:r>
      <w:proofErr w:type="spellStart"/>
      <w:r w:rsidR="002E5BBF" w:rsidRPr="00745229">
        <w:rPr>
          <w:rFonts w:ascii="Times New Roman" w:hAnsi="Times New Roman"/>
          <w:sz w:val="24"/>
          <w:szCs w:val="24"/>
        </w:rPr>
        <w:t>Tabányi</w:t>
      </w:r>
      <w:proofErr w:type="spellEnd"/>
      <w:r w:rsidR="002E5BBF" w:rsidRPr="00745229">
        <w:rPr>
          <w:rFonts w:ascii="Times New Roman" w:hAnsi="Times New Roman"/>
          <w:sz w:val="24"/>
          <w:szCs w:val="24"/>
        </w:rPr>
        <w:t xml:space="preserve"> Annamária</w:t>
      </w:r>
      <w:r w:rsidR="002E5BBF">
        <w:rPr>
          <w:rFonts w:ascii="Times New Roman" w:hAnsi="Times New Roman"/>
          <w:sz w:val="24"/>
          <w:szCs w:val="24"/>
        </w:rPr>
        <w:t xml:space="preserve"> s. </w:t>
      </w:r>
      <w:proofErr w:type="gramStart"/>
      <w:r w:rsidR="002E5BBF">
        <w:rPr>
          <w:rFonts w:ascii="Times New Roman" w:hAnsi="Times New Roman"/>
          <w:sz w:val="24"/>
          <w:szCs w:val="24"/>
        </w:rPr>
        <w:t>k.</w:t>
      </w:r>
      <w:proofErr w:type="gramEnd"/>
    </w:p>
    <w:p w:rsidR="002E5BBF" w:rsidRDefault="002E5BBF" w:rsidP="002E5BBF">
      <w:pPr>
        <w:spacing w:after="0"/>
        <w:ind w:right="72"/>
        <w:jc w:val="both"/>
        <w:rPr>
          <w:rFonts w:ascii="Times New Roman" w:hAnsi="Times New Roman"/>
          <w:sz w:val="24"/>
          <w:szCs w:val="24"/>
        </w:rPr>
      </w:pPr>
      <w:proofErr w:type="gramStart"/>
      <w:r w:rsidRPr="00745229">
        <w:rPr>
          <w:rFonts w:ascii="Times New Roman" w:hAnsi="Times New Roman"/>
          <w:sz w:val="24"/>
          <w:szCs w:val="24"/>
        </w:rPr>
        <w:t>jegyző</w:t>
      </w:r>
      <w:proofErr w:type="gramEnd"/>
      <w:r w:rsidRPr="00745229">
        <w:rPr>
          <w:rFonts w:ascii="Times New Roman" w:hAnsi="Times New Roman"/>
          <w:sz w:val="24"/>
          <w:szCs w:val="24"/>
        </w:rPr>
        <w:t xml:space="preserve">                                                                         </w:t>
      </w:r>
      <w:r>
        <w:rPr>
          <w:rFonts w:ascii="Times New Roman" w:hAnsi="Times New Roman"/>
          <w:sz w:val="24"/>
          <w:szCs w:val="24"/>
        </w:rPr>
        <w:t xml:space="preserve">                            </w:t>
      </w:r>
      <w:r w:rsidRPr="00745229">
        <w:rPr>
          <w:rFonts w:ascii="Times New Roman" w:hAnsi="Times New Roman"/>
          <w:sz w:val="24"/>
          <w:szCs w:val="24"/>
        </w:rPr>
        <w:t>aljegyző</w:t>
      </w:r>
    </w:p>
    <w:p w:rsidR="00C16F58" w:rsidRDefault="00C16F58"/>
    <w:sectPr w:rsidR="00C16F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43A2C"/>
    <w:multiLevelType w:val="hybridMultilevel"/>
    <w:tmpl w:val="985EB8F0"/>
    <w:lvl w:ilvl="0" w:tplc="758043CE">
      <w:start w:val="2005"/>
      <w:numFmt w:val="bullet"/>
      <w:lvlText w:val="-"/>
      <w:lvlJc w:val="left"/>
      <w:pPr>
        <w:tabs>
          <w:tab w:val="num" w:pos="720"/>
        </w:tabs>
        <w:ind w:left="720" w:hanging="360"/>
      </w:pPr>
      <w:rPr>
        <w:rFonts w:ascii="Times New Roman" w:eastAsia="Times New Roman" w:hAnsi="Times New Roman"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
    <w:nsid w:val="3EAB54BF"/>
    <w:multiLevelType w:val="hybridMultilevel"/>
    <w:tmpl w:val="778E04CA"/>
    <w:lvl w:ilvl="0" w:tplc="040E000F">
      <w:start w:val="1"/>
      <w:numFmt w:val="decimal"/>
      <w:lvlText w:val="%1."/>
      <w:lvlJc w:val="left"/>
      <w:pPr>
        <w:tabs>
          <w:tab w:val="num" w:pos="720"/>
        </w:tabs>
        <w:ind w:left="720" w:hanging="360"/>
      </w:pPr>
      <w:rPr>
        <w:rFonts w:cs="Times New Roman"/>
      </w:rPr>
    </w:lvl>
    <w:lvl w:ilvl="1" w:tplc="2222F314">
      <w:start w:val="1"/>
      <w:numFmt w:val="bullet"/>
      <w:lvlText w:val="-"/>
      <w:lvlJc w:val="left"/>
      <w:pPr>
        <w:tabs>
          <w:tab w:val="num" w:pos="1440"/>
        </w:tabs>
        <w:ind w:left="1440" w:hanging="360"/>
      </w:pPr>
      <w:rPr>
        <w:rFonts w:ascii="Times New Roman" w:eastAsia="Times New Roman" w:hAnsi="Times New Roman" w:hint="default"/>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lowerLetter"/>
      <w:lvlText w:val="%5."/>
      <w:lvlJc w:val="left"/>
      <w:pPr>
        <w:tabs>
          <w:tab w:val="num" w:pos="3600"/>
        </w:tabs>
        <w:ind w:left="3600" w:hanging="360"/>
      </w:pPr>
      <w:rPr>
        <w:rFonts w:cs="Times New Roman"/>
      </w:rPr>
    </w:lvl>
    <w:lvl w:ilvl="5" w:tplc="040E001B">
      <w:start w:val="1"/>
      <w:numFmt w:val="lowerRoman"/>
      <w:lvlText w:val="%6."/>
      <w:lvlJc w:val="right"/>
      <w:pPr>
        <w:tabs>
          <w:tab w:val="num" w:pos="4320"/>
        </w:tabs>
        <w:ind w:left="4320" w:hanging="18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lowerLetter"/>
      <w:lvlText w:val="%8."/>
      <w:lvlJc w:val="left"/>
      <w:pPr>
        <w:tabs>
          <w:tab w:val="num" w:pos="5760"/>
        </w:tabs>
        <w:ind w:left="5760" w:hanging="360"/>
      </w:pPr>
      <w:rPr>
        <w:rFonts w:cs="Times New Roman"/>
      </w:rPr>
    </w:lvl>
    <w:lvl w:ilvl="8" w:tplc="040E001B">
      <w:start w:val="1"/>
      <w:numFmt w:val="lowerRoman"/>
      <w:lvlText w:val="%9."/>
      <w:lvlJc w:val="right"/>
      <w:pPr>
        <w:tabs>
          <w:tab w:val="num" w:pos="6480"/>
        </w:tabs>
        <w:ind w:left="6480" w:hanging="180"/>
      </w:pPr>
      <w:rPr>
        <w:rFonts w:cs="Times New Roman"/>
      </w:rPr>
    </w:lvl>
  </w:abstractNum>
  <w:abstractNum w:abstractNumId="2">
    <w:nsid w:val="622C7548"/>
    <w:multiLevelType w:val="hybridMultilevel"/>
    <w:tmpl w:val="C456A5A4"/>
    <w:lvl w:ilvl="0" w:tplc="A956F90C">
      <w:numFmt w:val="bullet"/>
      <w:lvlText w:val="-"/>
      <w:lvlJc w:val="left"/>
      <w:pPr>
        <w:ind w:left="36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91B"/>
    <w:rsid w:val="00044D31"/>
    <w:rsid w:val="0013096C"/>
    <w:rsid w:val="001D0C29"/>
    <w:rsid w:val="002E5BBF"/>
    <w:rsid w:val="003F6358"/>
    <w:rsid w:val="004A656E"/>
    <w:rsid w:val="006D2CE6"/>
    <w:rsid w:val="0073091B"/>
    <w:rsid w:val="008731B4"/>
    <w:rsid w:val="00A82EC6"/>
    <w:rsid w:val="00B96C7E"/>
    <w:rsid w:val="00C16F58"/>
    <w:rsid w:val="00D6113A"/>
    <w:rsid w:val="00E5315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E5BBF"/>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E5BBF"/>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4004</Words>
  <Characters>27632</Characters>
  <Application>Microsoft Office Word</Application>
  <DocSecurity>0</DocSecurity>
  <Lines>230</Lines>
  <Paragraphs>63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Polgaror</dc:creator>
  <cp:lastModifiedBy>Polgaror</cp:lastModifiedBy>
  <cp:revision>8</cp:revision>
  <dcterms:created xsi:type="dcterms:W3CDTF">2017-05-15T08:12:00Z</dcterms:created>
  <dcterms:modified xsi:type="dcterms:W3CDTF">2017-05-19T08:35:00Z</dcterms:modified>
</cp:coreProperties>
</file>